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D8E3" w14:textId="77777777" w:rsidR="00496118" w:rsidRPr="005F6069" w:rsidRDefault="00496118" w:rsidP="006533E7">
      <w:pPr>
        <w:spacing w:after="100" w:afterAutospacing="1"/>
        <w:jc w:val="center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5F6069">
        <w:rPr>
          <w:rFonts w:ascii="TH SarabunPSK" w:eastAsia="Times New Roman" w:hAnsi="TH SarabunPSK" w:cs="TH SarabunPSK" w:hint="cs"/>
          <w:noProof/>
          <w:sz w:val="32"/>
          <w:szCs w:val="32"/>
          <w:highlight w:val="yellow"/>
        </w:rPr>
        <w:drawing>
          <wp:anchor distT="0" distB="0" distL="114300" distR="114300" simplePos="0" relativeHeight="251657216" behindDoc="1" locked="0" layoutInCell="1" allowOverlap="1" wp14:anchorId="231DB281" wp14:editId="4555C8E4">
            <wp:simplePos x="0" y="0"/>
            <wp:positionH relativeFrom="column">
              <wp:posOffset>2463638</wp:posOffset>
            </wp:positionH>
            <wp:positionV relativeFrom="paragraph">
              <wp:posOffset>-218357</wp:posOffset>
            </wp:positionV>
            <wp:extent cx="879455" cy="881204"/>
            <wp:effectExtent l="19050" t="0" r="0" b="0"/>
            <wp:wrapNone/>
            <wp:docPr id="300" name="Picture 3" descr="A picture containing room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DFE596-3E66-2C4B-9162-089208D66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room, food&#10;&#10;Description automatically generated">
                      <a:extLst>
                        <a:ext uri="{FF2B5EF4-FFF2-40B4-BE49-F238E27FC236}">
                          <a16:creationId xmlns:a16="http://schemas.microsoft.com/office/drawing/2014/main" id="{9CDFE596-3E66-2C4B-9162-089208D66D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655" cy="88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E3795" w14:textId="77777777" w:rsidR="00496118" w:rsidRPr="005F6069" w:rsidRDefault="00496118" w:rsidP="006533E7">
      <w:pPr>
        <w:spacing w:after="100" w:afterAutospacing="1"/>
        <w:jc w:val="center"/>
        <w:rPr>
          <w:rFonts w:ascii="TH SarabunPSK" w:eastAsia="Times New Roman" w:hAnsi="TH SarabunPSK" w:cs="TH SarabunPSK"/>
          <w:b/>
          <w:bCs/>
          <w:color w:val="212529"/>
          <w:sz w:val="32"/>
          <w:szCs w:val="32"/>
        </w:rPr>
      </w:pPr>
    </w:p>
    <w:p w14:paraId="79C73507" w14:textId="77777777" w:rsidR="000F587C" w:rsidRPr="00276995" w:rsidRDefault="000F587C" w:rsidP="00276995">
      <w:pPr>
        <w:tabs>
          <w:tab w:val="left" w:pos="1260"/>
        </w:tabs>
        <w:jc w:val="center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แนวปฏิบัติการคุ้มครองข้อมูลส่วนบุคคล สำนักงานปลัดกระทรวงสาธารณสุข</w:t>
      </w:r>
    </w:p>
    <w:p w14:paraId="6A4A4EF1" w14:textId="77777777" w:rsidR="006C1395" w:rsidRPr="00276995" w:rsidRDefault="006C1395" w:rsidP="00496118">
      <w:pPr>
        <w:jc w:val="center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212529"/>
          <w:sz w:val="32"/>
          <w:szCs w:val="32"/>
        </w:rPr>
        <w:t>___________________</w:t>
      </w:r>
    </w:p>
    <w:p w14:paraId="3FC36811" w14:textId="77777777" w:rsidR="00496118" w:rsidRPr="00276995" w:rsidRDefault="00496118" w:rsidP="00A42291">
      <w:pPr>
        <w:jc w:val="thaiDistribute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67C18F6" w14:textId="77777777" w:rsidR="001F27AD" w:rsidRPr="00276995" w:rsidRDefault="006C1395" w:rsidP="00A572EB">
      <w:pPr>
        <w:tabs>
          <w:tab w:val="left" w:pos="1276"/>
        </w:tabs>
        <w:jc w:val="thaiDistribute"/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212529"/>
          <w:sz w:val="32"/>
          <w:szCs w:val="32"/>
        </w:rPr>
        <w:t>       </w:t>
      </w:r>
      <w:r w:rsidR="00B800FC" w:rsidRPr="00276995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</w:t>
      </w:r>
      <w:r w:rsidR="006841E6" w:rsidRPr="00276995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    </w:t>
      </w:r>
      <w:r w:rsidR="0066223C" w:rsidRPr="00276995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สำนักงานปลัดกระทรวงสาธารณสุข</w:t>
      </w:r>
      <w:r w:rsidR="00B800FC" w:rsidRPr="0027699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6223C" w:rsidRPr="00276995">
        <w:rPr>
          <w:rFonts w:ascii="TH SarabunIT๙" w:hAnsi="TH SarabunIT๙" w:cs="TH SarabunIT๙"/>
          <w:spacing w:val="-6"/>
          <w:sz w:val="32"/>
          <w:szCs w:val="32"/>
          <w:cs/>
        </w:rPr>
        <w:t>ในฐานะผู้ควบคุมข้อมูลส่วนบุคคล มีหน้าที่ต้องปฏิบัติตามพระราชบัญญัติคุ้มครองข้อมูลส่วนบุคคล พ.ศ. ๒๕๖๒</w:t>
      </w:r>
      <w:r w:rsidR="00B800FC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 xml:space="preserve"> </w:t>
      </w:r>
      <w:r w:rsidR="0066223C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>เพื่อให้เป็นไปตามนโยบายและแนวปฏิบัติการคุ้มครองข้อมูลส่วนบุคคล</w:t>
      </w:r>
      <w:r w:rsidR="00C642C7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 xml:space="preserve"> </w:t>
      </w:r>
      <w:r w:rsidR="0066223C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>กระทรวงสาธารณสุข สำนักงานปลัดกระทรวงสาธารณสุข</w:t>
      </w:r>
      <w:r w:rsidR="00B800FC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 xml:space="preserve"> </w:t>
      </w:r>
      <w:r w:rsidR="0066223C" w:rsidRPr="00276995"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  <w:cs/>
        </w:rPr>
        <w:t>จึงได้กำหนดแนวปฏิบัติการคุ้มครองข้อมูลส่วนบุคคล ไว้ดังต่อไปนี้</w:t>
      </w:r>
    </w:p>
    <w:p w14:paraId="21D66578" w14:textId="77777777" w:rsidR="001F27AD" w:rsidRPr="00276995" w:rsidRDefault="001F27AD" w:rsidP="001F27AD">
      <w:pPr>
        <w:jc w:val="thaiDistribute"/>
        <w:rPr>
          <w:rFonts w:ascii="TH SarabunIT๙" w:eastAsia="Times New Roman" w:hAnsi="TH SarabunIT๙" w:cs="TH SarabunIT๙"/>
          <w:color w:val="212529"/>
          <w:spacing w:val="-6"/>
          <w:sz w:val="32"/>
          <w:szCs w:val="32"/>
        </w:rPr>
      </w:pPr>
    </w:p>
    <w:p w14:paraId="38FF66BD" w14:textId="77777777" w:rsidR="00764A14" w:rsidRPr="00276995" w:rsidRDefault="007026C9" w:rsidP="001F27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27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F1F35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7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ED0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ผู้มีหน้าที่เกี่ยวข้องกับการคุ้มครองข้อมูลส่วนบุคคล</w:t>
      </w:r>
      <w:r w:rsidRPr="0027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1538B4" w14:textId="77777777" w:rsidR="00D4673B" w:rsidRPr="00276995" w:rsidRDefault="00764A14" w:rsidP="00B800FC">
      <w:pPr>
        <w:pStyle w:val="NormalWeb"/>
        <w:tabs>
          <w:tab w:val="left" w:pos="90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ab/>
      </w:r>
      <w:r w:rsidR="0066223C" w:rsidRPr="00276995">
        <w:rPr>
          <w:rFonts w:ascii="TH SarabunIT๙" w:hAnsi="TH SarabunIT๙" w:cs="TH SarabunIT๙"/>
          <w:color w:val="212529"/>
          <w:spacing w:val="-16"/>
          <w:sz w:val="32"/>
          <w:szCs w:val="32"/>
          <w:cs/>
        </w:rPr>
        <w:t>หน่วยงานภายใต้สำนักงานปลัดกระทรวง</w:t>
      </w:r>
      <w:r w:rsidR="0066223C"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สาธารณสุขซึ่งประกอบ หน่วยงานในส่วนกลางและส่วนภูมิภาค ดังนี้</w:t>
      </w:r>
      <w:r w:rsidR="00F04985" w:rsidRPr="00276995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 </w:t>
      </w:r>
    </w:p>
    <w:p w14:paraId="7E2D1546" w14:textId="77777777" w:rsidR="00B65361" w:rsidRPr="00276995" w:rsidRDefault="00B65361" w:rsidP="00B800FC">
      <w:pPr>
        <w:pStyle w:val="NormalWeb"/>
        <w:tabs>
          <w:tab w:val="left" w:pos="1260"/>
        </w:tabs>
        <w:spacing w:after="0" w:afterAutospacing="0"/>
        <w:ind w:firstLine="90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๑. </w:t>
      </w:r>
      <w:r w:rsidR="00B800FC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ราชการบริหารส่วนกลาง ๑๕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</w:t>
      </w:r>
    </w:p>
    <w:p w14:paraId="22960E00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กองการพยาบาล </w:t>
      </w:r>
    </w:p>
    <w:p w14:paraId="71A3DB4E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ศูนย์เทคโนโลยีสารสนเทศและการสื่อสาร </w:t>
      </w:r>
    </w:p>
    <w:p w14:paraId="36214037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กองยุทธศาสตร์และแผนงาน  </w:t>
      </w:r>
    </w:p>
    <w:p w14:paraId="34A941A4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กองตรวจราชการ </w:t>
      </w:r>
    </w:p>
    <w:p w14:paraId="5C480B3D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กองบริหารการสาธารณสุข </w:t>
      </w:r>
    </w:p>
    <w:p w14:paraId="52E41B1F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กองกลาง </w:t>
      </w:r>
    </w:p>
    <w:p w14:paraId="13F146B0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กองเศรษฐกิจสุขภาพและหลักประกันสุขภาพ </w:t>
      </w:r>
    </w:p>
    <w:p w14:paraId="2A3179EC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กองบริหารการคลัง </w:t>
      </w:r>
    </w:p>
    <w:p w14:paraId="471F1E1D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กองบริหารทรัพยากรบุคคล</w:t>
      </w:r>
    </w:p>
    <w:p w14:paraId="0FD30E0A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กองการต่างประเทศ </w:t>
      </w:r>
    </w:p>
    <w:p w14:paraId="2ECE3E65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กองกฎหมาย </w:t>
      </w:r>
    </w:p>
    <w:p w14:paraId="393C7B57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กองสาธารณสุขฉุกเฉิน</w:t>
      </w:r>
    </w:p>
    <w:p w14:paraId="6054797E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ศูนย์ปฏิบัติการต่อต้านการทุจริต</w:t>
      </w:r>
    </w:p>
    <w:p w14:paraId="23C5BC27" w14:textId="77777777" w:rsidR="00B65361" w:rsidRPr="00276995" w:rsidRDefault="00B65361" w:rsidP="00A42291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กลุ่มพัฒนาระบบบริหาร</w:t>
      </w:r>
    </w:p>
    <w:p w14:paraId="73CFF4CA" w14:textId="77777777" w:rsidR="001F27AD" w:rsidRPr="00276995" w:rsidRDefault="00B65361" w:rsidP="001F27AD">
      <w:pPr>
        <w:pStyle w:val="NormalWeb"/>
        <w:numPr>
          <w:ilvl w:val="0"/>
          <w:numId w:val="3"/>
        </w:numPr>
        <w:spacing w:after="0" w:afterAutospacing="0"/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กลุ่มตรวจสอบภายใน</w:t>
      </w:r>
    </w:p>
    <w:p w14:paraId="0BEED44F" w14:textId="77777777" w:rsidR="00B65361" w:rsidRPr="00276995" w:rsidRDefault="00B65361" w:rsidP="00B800FC">
      <w:pPr>
        <w:pStyle w:val="NormalWeb"/>
        <w:tabs>
          <w:tab w:val="left" w:pos="1260"/>
        </w:tabs>
        <w:spacing w:after="0" w:afterAutospacing="0"/>
        <w:ind w:firstLine="851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๒. </w:t>
      </w:r>
      <w:r w:rsidR="00B800FC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หน่วยงานตามภารกิจเฉพาะ ๑๖ หน่วยงาน</w:t>
      </w:r>
    </w:p>
    <w:p w14:paraId="645395F7" w14:textId="77777777" w:rsidR="0005527D" w:rsidRPr="00276995" w:rsidRDefault="00B65361" w:rsidP="0005527D">
      <w:pPr>
        <w:pStyle w:val="NormalWeb"/>
        <w:numPr>
          <w:ilvl w:val="0"/>
          <w:numId w:val="7"/>
        </w:numPr>
        <w:ind w:left="1701" w:hanging="425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สำนักตรวจราชการ</w:t>
      </w:r>
      <w:r w:rsidR="0005527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</w:p>
    <w:p w14:paraId="75AD1891" w14:textId="77777777" w:rsidR="00B65361" w:rsidRPr="00276995" w:rsidRDefault="00B65361" w:rsidP="0005527D">
      <w:pPr>
        <w:pStyle w:val="NormalWeb"/>
        <w:numPr>
          <w:ilvl w:val="0"/>
          <w:numId w:val="7"/>
        </w:numPr>
        <w:ind w:left="1701" w:hanging="425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สำนักวิชาการสาธารณสุข</w:t>
      </w:r>
    </w:p>
    <w:p w14:paraId="0C946BD7" w14:textId="77777777" w:rsidR="006533E7" w:rsidRPr="00276995" w:rsidRDefault="00B65361" w:rsidP="006533E7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สำนักงานรัฐมนตรี</w:t>
      </w:r>
    </w:p>
    <w:p w14:paraId="34F9BFA5" w14:textId="77777777" w:rsidR="00B65361" w:rsidRPr="00276995" w:rsidRDefault="00B65361" w:rsidP="006533E7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กลุ่มเสริมสร้างวินัยและระบบคุณธรรม</w:t>
      </w:r>
    </w:p>
    <w:p w14:paraId="6C39DAAE" w14:textId="77777777" w:rsidR="001F27AD" w:rsidRPr="00276995" w:rsidRDefault="00B65361" w:rsidP="0005527D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สำนักสารนิเทศ</w:t>
      </w:r>
    </w:p>
    <w:p w14:paraId="028738D4" w14:textId="77777777" w:rsidR="001F27AD" w:rsidRPr="00276995" w:rsidRDefault="00B65361" w:rsidP="001F27AD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สำนักงานบริหารโครงการร่วมผลิตแพทย์เพิ่มเพื่อชาวชนบท</w:t>
      </w:r>
    </w:p>
    <w:p w14:paraId="189BDAFC" w14:textId="77777777" w:rsidR="001F27AD" w:rsidRPr="00276995" w:rsidRDefault="00B65361" w:rsidP="001F27AD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สำนักสนับสนุนระบบสุขภาพปฐมภูมิ</w:t>
      </w:r>
    </w:p>
    <w:p w14:paraId="2E2CB158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ศูนย์สันติวิธีสาธารณสุข</w:t>
      </w:r>
      <w:r w:rsidR="0030398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039C4581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ศูนย์บริหารจัดการเรื่องราวร้องทุกข์ กระทรวงสาธารณสุข</w:t>
      </w:r>
    </w:p>
    <w:p w14:paraId="1D2312BF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ศูนย์อำนวยการป้องกันและปราบปรามยาเสพติด กระทรวงสาธารณสุข</w:t>
      </w:r>
    </w:p>
    <w:p w14:paraId="6592FBA8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สำนักส่งเสริมและสนับสนุนอาหารปลอดภัย</w:t>
      </w:r>
    </w:p>
    <w:p w14:paraId="52CD46CE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สำนักบริหารยุทธศาสตร์สุขภาพดีวิถีชีวิตไทย</w:t>
      </w:r>
    </w:p>
    <w:p w14:paraId="28222075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สำนักโครงการพระราชดำริ โครงการเฉลิมประเกียรติและกิจกรรมพิเศษ</w:t>
      </w:r>
    </w:p>
    <w:p w14:paraId="4043F741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กลุ่มขับเคลื่อนการปฏิรูปประเทศ ยุทธศาสตร์ชาติและการสร้างความสามัคคีปรองดอง              ประจำกระทรวงสาธารณสุข</w:t>
      </w:r>
    </w:p>
    <w:p w14:paraId="0A714EC9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วิทยาลัยนักบริหารสาธารณสุข</w:t>
      </w:r>
    </w:p>
    <w:p w14:paraId="37E82426" w14:textId="77777777" w:rsidR="00B65361" w:rsidRPr="00276995" w:rsidRDefault="00B65361" w:rsidP="00A42291">
      <w:pPr>
        <w:pStyle w:val="NormalWeb"/>
        <w:numPr>
          <w:ilvl w:val="0"/>
          <w:numId w:val="7"/>
        </w:numPr>
        <w:ind w:left="1701" w:hanging="425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สถาบันกัญชาทางการแพทย์</w:t>
      </w:r>
    </w:p>
    <w:p w14:paraId="5FBFA94F" w14:textId="77777777" w:rsidR="00B65361" w:rsidRPr="00276995" w:rsidRDefault="00B65361" w:rsidP="00B800FC">
      <w:pPr>
        <w:pStyle w:val="NormalWeb"/>
        <w:tabs>
          <w:tab w:val="left" w:pos="1260"/>
        </w:tabs>
        <w:ind w:firstLine="851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</w:t>
      </w:r>
      <w:r w:rsidR="00B800FC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หน่วยงานส่วนภูมิภาค</w:t>
      </w:r>
    </w:p>
    <w:p w14:paraId="56CF1DEE" w14:textId="77777777" w:rsidR="00B65361" w:rsidRPr="00276995" w:rsidRDefault="00B65361" w:rsidP="00A42291">
      <w:pPr>
        <w:pStyle w:val="NormalWeb"/>
        <w:numPr>
          <w:ilvl w:val="0"/>
          <w:numId w:val="10"/>
        </w:numPr>
        <w:tabs>
          <w:tab w:val="left" w:pos="450"/>
        </w:tabs>
        <w:ind w:left="360" w:firstLine="774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สำนักงานเขตสุขภาพ ๑๒ เขตสุขภาพ</w:t>
      </w:r>
    </w:p>
    <w:p w14:paraId="62BC1252" w14:textId="77777777" w:rsidR="00B65361" w:rsidRPr="00276995" w:rsidRDefault="00B65361" w:rsidP="00A42291">
      <w:pPr>
        <w:pStyle w:val="NormalWeb"/>
        <w:numPr>
          <w:ilvl w:val="0"/>
          <w:numId w:val="10"/>
        </w:numPr>
        <w:ind w:left="1418" w:hanging="284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ราชการบริหารส่วนภูมิภาค ๒ สำนักงาน</w:t>
      </w:r>
    </w:p>
    <w:p w14:paraId="6417ABFA" w14:textId="77777777" w:rsidR="00B65361" w:rsidRPr="00276995" w:rsidRDefault="00033E48" w:rsidP="00A42291">
      <w:pPr>
        <w:pStyle w:val="NormalWeb"/>
        <w:tabs>
          <w:tab w:val="left" w:pos="1350"/>
        </w:tabs>
        <w:ind w:left="1418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96118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B6536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สำนักงานสาธารณสุขจังหวัด ๗๖ หน่วยงาน</w:t>
      </w:r>
    </w:p>
    <w:p w14:paraId="7B2D8E01" w14:textId="77777777" w:rsidR="00B65361" w:rsidRPr="00276995" w:rsidRDefault="00033E48" w:rsidP="00A42291">
      <w:pPr>
        <w:pStyle w:val="NormalWeb"/>
        <w:tabs>
          <w:tab w:val="left" w:pos="1350"/>
        </w:tabs>
        <w:ind w:left="1418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496118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B6536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สำนักงานสาธารณสุขอำเภอ ๘๗๖ หน่วยงาน</w:t>
      </w:r>
    </w:p>
    <w:p w14:paraId="1DADA3B1" w14:textId="77777777" w:rsidR="00B65361" w:rsidRPr="00276995" w:rsidRDefault="00B65361" w:rsidP="00A42291">
      <w:pPr>
        <w:pStyle w:val="NormalWeb"/>
        <w:numPr>
          <w:ilvl w:val="0"/>
          <w:numId w:val="10"/>
        </w:numPr>
        <w:ind w:left="1418" w:hanging="284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หน่วยบริการสุขภาพ </w:t>
      </w:r>
    </w:p>
    <w:p w14:paraId="296D835C" w14:textId="77777777" w:rsidR="00B65361" w:rsidRPr="00276995" w:rsidRDefault="00B65361" w:rsidP="00A42291">
      <w:pPr>
        <w:pStyle w:val="NormalWeb"/>
        <w:numPr>
          <w:ilvl w:val="0"/>
          <w:numId w:val="9"/>
        </w:numPr>
        <w:tabs>
          <w:tab w:val="left" w:pos="1350"/>
          <w:tab w:val="left" w:pos="1701"/>
        </w:tabs>
        <w:ind w:firstLine="34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โรงพยาบาลศูนย์ ๓๔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</w:p>
    <w:p w14:paraId="695533E4" w14:textId="77777777" w:rsidR="00B65361" w:rsidRPr="00276995" w:rsidRDefault="00B65361" w:rsidP="00A42291">
      <w:pPr>
        <w:pStyle w:val="NormalWeb"/>
        <w:numPr>
          <w:ilvl w:val="0"/>
          <w:numId w:val="9"/>
        </w:numPr>
        <w:tabs>
          <w:tab w:val="left" w:pos="1350"/>
          <w:tab w:val="left" w:pos="1701"/>
        </w:tabs>
        <w:ind w:firstLine="34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โรงพยาบาลทั่วไป ๙๒ แห่ง</w:t>
      </w:r>
    </w:p>
    <w:p w14:paraId="04B49902" w14:textId="77777777" w:rsidR="00B65361" w:rsidRPr="00276995" w:rsidRDefault="00B65361" w:rsidP="00A42291">
      <w:pPr>
        <w:pStyle w:val="NormalWeb"/>
        <w:numPr>
          <w:ilvl w:val="0"/>
          <w:numId w:val="9"/>
        </w:numPr>
        <w:tabs>
          <w:tab w:val="left" w:pos="1350"/>
          <w:tab w:val="left" w:pos="1701"/>
        </w:tabs>
        <w:ind w:firstLine="34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โรงพยาบาลชุมชน ๗๗๔ แห่ง</w:t>
      </w:r>
    </w:p>
    <w:p w14:paraId="1F5E99C6" w14:textId="77777777" w:rsidR="00B65361" w:rsidRPr="00276995" w:rsidRDefault="00B65361" w:rsidP="00A42291">
      <w:pPr>
        <w:pStyle w:val="NormalWeb"/>
        <w:numPr>
          <w:ilvl w:val="0"/>
          <w:numId w:val="9"/>
        </w:numPr>
        <w:tabs>
          <w:tab w:val="left" w:pos="1350"/>
          <w:tab w:val="left" w:pos="1701"/>
        </w:tabs>
        <w:ind w:firstLine="34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โรงพยาบาลส่งเสริมสุขภาพตำบล ๙,๗๖๕ แห่ง</w:t>
      </w:r>
    </w:p>
    <w:p w14:paraId="0B3E15AD" w14:textId="77777777" w:rsidR="00B65361" w:rsidRPr="00276995" w:rsidRDefault="00B65361" w:rsidP="00A42291">
      <w:pPr>
        <w:pStyle w:val="NormalWeb"/>
        <w:numPr>
          <w:ilvl w:val="0"/>
          <w:numId w:val="9"/>
        </w:numPr>
        <w:tabs>
          <w:tab w:val="left" w:pos="1350"/>
          <w:tab w:val="left" w:pos="1701"/>
        </w:tabs>
        <w:spacing w:before="0" w:beforeAutospacing="0" w:after="0" w:afterAutospacing="0"/>
        <w:ind w:left="1080" w:firstLine="34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สถานีอนามัย ๔๑ แห่ง</w:t>
      </w:r>
    </w:p>
    <w:p w14:paraId="67D25208" w14:textId="77777777" w:rsidR="006E2545" w:rsidRPr="00276995" w:rsidRDefault="004F1F35" w:rsidP="00B800FC">
      <w:pPr>
        <w:tabs>
          <w:tab w:val="left" w:pos="900"/>
        </w:tabs>
        <w:spacing w:after="100" w:afterAutospacing="1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27699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64A14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มีผลบังคับใช้กับข้าราชการ พนักงาน ผู้ปฏิบัติงาน</w:t>
      </w:r>
      <w:r w:rsidR="00D4614B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D4614B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รวมถึง</w:t>
      </w:r>
      <w:r w:rsidR="00764A14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บุคคลภายนอกผู้ซึ่งปฏิบัติงานให้</w:t>
      </w:r>
      <w:r w:rsidR="00AA1F6F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สำนักงานปลัด</w:t>
      </w:r>
      <w:r w:rsidR="00764A14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กระทรวงสาธารณสุข</w:t>
      </w:r>
    </w:p>
    <w:p w14:paraId="0AA1E1FD" w14:textId="77777777" w:rsidR="00764A14" w:rsidRPr="00276995" w:rsidRDefault="00764A14" w:rsidP="00420487">
      <w:pPr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27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F1F35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7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6069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ข้อมูลส่วนบุคคลที่ได้รับการคุ้มครอง </w:t>
      </w:r>
    </w:p>
    <w:p w14:paraId="7F675BA8" w14:textId="77777777" w:rsidR="00764A14" w:rsidRPr="00276995" w:rsidRDefault="00D2243D" w:rsidP="00A42291">
      <w:pPr>
        <w:ind w:left="360" w:firstLine="49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F6069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764A14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5F6069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764A14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ข้อมูลส่วนบุคคลของ</w:t>
      </w:r>
      <w:r w:rsidR="00D4614B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บุคลากร</w:t>
      </w:r>
      <w:r w:rsidR="00F04985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</w:t>
      </w:r>
      <w:r w:rsidR="00D4614B" w:rsidRPr="002769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กระทรวงสาธารณสุข</w:t>
      </w:r>
    </w:p>
    <w:p w14:paraId="3B343770" w14:textId="77777777" w:rsidR="00AA1F6F" w:rsidRPr="00276995" w:rsidRDefault="004F1F35" w:rsidP="00B800FC">
      <w:pPr>
        <w:tabs>
          <w:tab w:val="left" w:pos="990"/>
          <w:tab w:val="left" w:pos="1134"/>
          <w:tab w:val="left" w:pos="1350"/>
        </w:tabs>
        <w:spacing w:before="100" w:beforeAutospacing="1" w:after="100" w:afterAutospacing="1"/>
        <w:ind w:firstLine="349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42C7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B800FC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4614B" w:rsidRPr="00276995">
        <w:rPr>
          <w:rFonts w:ascii="TH SarabunIT๙" w:eastAsia="Times New Roman" w:hAnsi="TH SarabunIT๙" w:cs="TH SarabunIT๙"/>
          <w:sz w:val="32"/>
          <w:szCs w:val="32"/>
          <w:cs/>
        </w:rPr>
        <w:t>เป็นข้อมูลส่วนบุคคลของ ข้าราชการ พนักงานราชการ พนักงานกระทรวงสาธารณสุข ลูกจ้างประจำ ลูกจ้างชั่วคราว ในสังกัด</w:t>
      </w:r>
      <w:r w:rsidR="00B65361" w:rsidRPr="0027699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AA1F6F" w:rsidRPr="0027699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A1F6F" w:rsidRPr="00276995">
        <w:rPr>
          <w:rFonts w:ascii="TH SarabunIT๙" w:eastAsia="Times New Roman" w:hAnsi="TH SarabunIT๙" w:cs="TH SarabunIT๙"/>
          <w:sz w:val="32"/>
          <w:szCs w:val="32"/>
          <w:cs/>
        </w:rPr>
        <w:t>รวมถึง ผู้มาสมัครงาน ฝึกงาน หรือทดลองปฏิบัติงานในหน่วยงานสังกัดสำนักงานปลัดกระทรวงสาธารณสุข</w:t>
      </w:r>
    </w:p>
    <w:p w14:paraId="5D3FA3D2" w14:textId="77777777" w:rsidR="00496118" w:rsidRPr="00276995" w:rsidRDefault="00D2243D" w:rsidP="00C642C7">
      <w:pPr>
        <w:tabs>
          <w:tab w:val="left" w:pos="720"/>
          <w:tab w:val="left" w:pos="1260"/>
        </w:tabs>
        <w:ind w:left="851"/>
        <w:contextualSpacing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156D29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๒.</w:t>
      </w:r>
      <w:r w:rsidR="005F6069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๒</w:t>
      </w:r>
      <w:r w:rsidR="00156D29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5F6069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ข้อมูล</w:t>
      </w:r>
      <w:r w:rsidR="00764A14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ส่วนบุคคลของ</w:t>
      </w:r>
      <w:r w:rsidR="005F6069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ผู้มา</w:t>
      </w:r>
      <w:r w:rsidR="00764A14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ติดต่องาน</w:t>
      </w:r>
      <w:r w:rsidR="00BF6105" w:rsidRPr="00276995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                                                                                              </w:t>
      </w:r>
    </w:p>
    <w:p w14:paraId="6D7C8AD9" w14:textId="77777777" w:rsidR="00280110" w:rsidRPr="00276995" w:rsidRDefault="00B800FC" w:rsidP="00B800FC">
      <w:pPr>
        <w:tabs>
          <w:tab w:val="left" w:pos="993"/>
          <w:tab w:val="left" w:pos="1350"/>
        </w:tabs>
        <w:ind w:firstLine="1134"/>
        <w:contextualSpacing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</w:t>
      </w:r>
      <w:r w:rsidR="00BF6105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เป็นข้อมูลส่วนบุคลคล</w:t>
      </w:r>
      <w:r w:rsidR="00AA1F6F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ของ</w:t>
      </w:r>
      <w:r w:rsidR="00BF6105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ผู้มาติดต่องาน สมัครงาน การทำธุรกรรม เช่น การขอใบอนุญาตต่าง ๆ การส่งตรวจสิ่งส่งตรวจทางห้องปฏิบัติการ เป็นต้น  การทำนิติกรรม เช่น การทำสัญญาว่าจ้าง สัญญาซื้อขาย </w:t>
      </w:r>
      <w:r w:rsidR="001F27AD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            </w:t>
      </w:r>
      <w:r w:rsidR="00BF6105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รวมถึงข้อมูลส่วนบุคคลของพนักงานหรือลูกจ้างของหน่วยงานที่ทำสัญญา หรือทำงานให้กับสำนักงานปลัด</w:t>
      </w:r>
      <w:r w:rsidR="00280110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     </w:t>
      </w:r>
      <w:r w:rsidR="00BF6105" w:rsidRPr="00276995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กระทรวงสาธารณสุข</w:t>
      </w:r>
    </w:p>
    <w:p w14:paraId="5DE7A5AF" w14:textId="77777777" w:rsidR="00B456E2" w:rsidRPr="00276995" w:rsidRDefault="00D2243D" w:rsidP="00D2243D">
      <w:pPr>
        <w:pStyle w:val="NormalWeb"/>
        <w:tabs>
          <w:tab w:val="left" w:pos="720"/>
          <w:tab w:val="left" w:pos="990"/>
        </w:tabs>
        <w:spacing w:before="0" w:beforeAutospacing="0" w:after="0" w:afterAutospacing="0"/>
        <w:ind w:firstLine="851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5F6069" w:rsidRPr="0027699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</w:t>
      </w:r>
      <w:r w:rsidR="00BB10F3" w:rsidRPr="0027699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5F6069" w:rsidRPr="0027699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๓</w:t>
      </w:r>
      <w:r w:rsidR="00BB10F3" w:rsidRPr="0027699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ข้อมูลส่วนบุคคลของผู้รับบริการ</w:t>
      </w:r>
    </w:p>
    <w:p w14:paraId="1ACC1859" w14:textId="77777777" w:rsidR="001F27AD" w:rsidRPr="00276995" w:rsidRDefault="00B800FC" w:rsidP="0012421A">
      <w:pPr>
        <w:pStyle w:val="NormalWeb"/>
        <w:tabs>
          <w:tab w:val="left" w:pos="900"/>
          <w:tab w:val="left" w:pos="1350"/>
        </w:tabs>
        <w:spacing w:before="0" w:beforeAutospacing="0" w:after="0" w:afterAutospacing="0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 </w:t>
      </w:r>
      <w:r w:rsidR="00D66D20" w:rsidRPr="00276995">
        <w:rPr>
          <w:rFonts w:ascii="TH SarabunIT๙" w:hAnsi="TH SarabunIT๙" w:cs="TH SarabunIT๙"/>
          <w:spacing w:val="-18"/>
          <w:sz w:val="32"/>
          <w:szCs w:val="32"/>
          <w:cs/>
        </w:rPr>
        <w:t>เป็นข้อมูลส่วนบุคคลของผู้มาติดต่อเพื่อรับบริการทางการแพทย์และสาธารณสุข</w:t>
      </w:r>
      <w:r w:rsidR="008061FB" w:rsidRPr="00276995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 xml:space="preserve"> </w:t>
      </w:r>
      <w:r w:rsidR="006C5AFD" w:rsidRPr="00276995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>ที่หน่วยบริการสุขภาพ</w:t>
      </w:r>
      <w:r w:rsidR="001E5435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6C5AFD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ของสำนักงานปลัดกระทรวงสาธารณสุข รวมถึงข้อมูลส่วนบุคคลของผู้รับบริการกรณีที่บุคลากรของ</w:t>
      </w:r>
      <w:r w:rsidR="001F27AD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หน่วย</w:t>
      </w:r>
      <w:r w:rsidR="006C5AF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บริการสุขภาพของสำนักงานปลัดกระทรวงสาธารณสุขออกไปให้บริการนอกหน่วยบริการในพื้นที่ที่รับผิดชอบ และข้อมูลการใช้บริการสุขภาพทางดิจิทัล   </w:t>
      </w:r>
    </w:p>
    <w:p w14:paraId="22CEC5C8" w14:textId="77777777" w:rsidR="006C1395" w:rsidRPr="00276995" w:rsidRDefault="00C11BA6" w:rsidP="00A42291">
      <w:pPr>
        <w:pStyle w:val="NormalWeb"/>
        <w:tabs>
          <w:tab w:val="left" w:pos="990"/>
        </w:tabs>
        <w:spacing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1066E3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</w:t>
      </w:r>
      <w:r w:rsidR="006C1395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 </w:t>
      </w:r>
      <w:r w:rsidR="006C1395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การเก็บรวบรวมข้อมูลส่วนบุคคล</w:t>
      </w:r>
      <w:r w:rsidR="00C6559B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อย่างจำกัด</w:t>
      </w:r>
    </w:p>
    <w:p w14:paraId="71864D04" w14:textId="77777777" w:rsidR="00420487" w:rsidRPr="00276995" w:rsidRDefault="006C1395" w:rsidP="00EA7A82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>           </w:t>
      </w:r>
      <w:r w:rsidR="00496118"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420487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="00AA1F23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  </w:t>
      </w:r>
      <w:r w:rsidR="006C5AFD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สำนักงานปลัด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>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 xml:space="preserve">จะเก็บรวบรวมข้อมูลส่วนบุคคล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>“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>เท่าที่จำเป็น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</w:rPr>
        <w:t xml:space="preserve">”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0"/>
          <w:sz w:val="32"/>
          <w:szCs w:val="32"/>
          <w:cs/>
        </w:rPr>
        <w:t>สำหรับการให้บริการ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ตามวัตถุประสงค์ในการดำเนินงานของ</w:t>
      </w:r>
      <w:r w:rsidR="00280110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อย่างเคร่งครัด</w:t>
      </w:r>
      <w:r w:rsidR="00EF5A5F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พื่อการปฏิบัติหน้าที่ในการดำเนินภารกิจเพื่อประโยชน์สาธารณะหรือปฏิบัติหน้าที่ในการใช้อำนาจรัฐที่ได้มอบให้แก่สำนักงานปลัดกระทรวงสาธารณสุข หรือเพื่อให้บรรลุวัตถุประสงค์เกี่ยวกับประโยชน์สาธารณะ                          ด้านการสาธารณสุข หรือประโยชน์สาธารณะที่สำคัญอื่น ๆ เป็นต้น โดยสำนักงานปลัดกระทรวงสาธารณสุข   จะจัดให้มีมาตรการรักษาความมั่นคงปลอดภัยที่เหมาะสม เพื่อป้องกันการสูญหาย เข้าถึง ใช้ เปลี่ยนแปลง แก้ไข หรือเปิดเผยข้อมูลส่วนบุคคลโดยปราศจากอำนาจหรือโดยมิชอบ และจะทบทวนมาตรการดังกล่าว              เมื่อมีความจำเป็นหรือเมื่อเทคโนโลยีเปลี่ยนแปลงไปเพื่อให้มีประสิทธิภาพในการรักษาความมั่นคงปลอดภัย              ที่เหมาะสม ทั้งนี้ ให้เป็นไปตามมาตรฐาน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</w:p>
    <w:p w14:paraId="4845779B" w14:textId="77777777" w:rsidR="006C1395" w:rsidRPr="00276995" w:rsidRDefault="00C11BA6" w:rsidP="00420487">
      <w:pPr>
        <w:tabs>
          <w:tab w:val="left" w:pos="993"/>
        </w:tabs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1066E3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 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วัตถุประสงค์ในการเก็บรวบรวม ใช้ เปิดเผย</w:t>
      </w:r>
      <w:r w:rsidR="00C6559B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ข้อมูลส่วนบุคคล</w:t>
      </w:r>
    </w:p>
    <w:p w14:paraId="2C0A578B" w14:textId="77777777" w:rsidR="006C1395" w:rsidRPr="00276995" w:rsidRDefault="00AA1F23" w:rsidP="00AA1F23">
      <w:pPr>
        <w:tabs>
          <w:tab w:val="left" w:pos="900"/>
          <w:tab w:val="left" w:pos="1170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  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37BE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๔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.๑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จะเก็บรวบรวม ใช้ และเปิดเผยข้อมูลส่วนบุคคล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ของเจ้าของข้อมูลส่วนบุคคล เพื่อการดำเนินงานในพันธกิจต่าง ๆ ของ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รวมทั้งเพื่อการศึกษาวิจัยหรือ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การจัดทำสถิติที่เป็นไปตามวัตถุประสงค์การดำเนินงานของ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63988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ตามที่กฎหมายกำหนด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</w:p>
    <w:p w14:paraId="23CD27FE" w14:textId="77777777" w:rsidR="00DB5AF3" w:rsidRPr="00276995" w:rsidRDefault="006C1395" w:rsidP="00206CD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 xml:space="preserve">            </w:t>
      </w:r>
      <w:r w:rsidR="00420487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B662BA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C37BE5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.๒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  <w:t>  </w:t>
      </w:r>
      <w:r w:rsidR="006C5AFD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สำนักงานปลัด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กระทรวงสาธารณสุข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จะบันทึกวัตถุประสงค์ของการเก็บรวบรวมข้อมูลส่วนบุคคล</w:t>
      </w:r>
      <w:r w:rsidR="004F1F3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ในขณะที่มีการรวบรวมและจัดเก็บ รวมถึงการนำข้อมูลนั้นไปใช้ในภายหลัง 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และหากมีการเปลี่ยนแปลงวัตถุประสงค์ของการเก็บรวบรวมข้อมูล </w:t>
      </w:r>
      <w:r w:rsidR="006C5AF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จะจัดทำบันทึกแก้ไขเพิ่มเติม</w:t>
      </w:r>
      <w:r w:rsidR="001E543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ไว้เป็นหลักฐาน หากมีการเปลี่ยนแปลงวัตถุประสงค์ตามที่เคยได้แจ้งไว้ </w:t>
      </w:r>
      <w:r w:rsidR="006C5AF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จะแจ้งวัตถุประสงค์ใหม่นั้นให้กับเจ้าของข้อมูลส่วนบุคคลทราบตามที่กฎหมายกำหนด</w:t>
      </w:r>
    </w:p>
    <w:p w14:paraId="10841378" w14:textId="77777777" w:rsidR="00C11BA6" w:rsidRPr="00276995" w:rsidRDefault="00C11BA6" w:rsidP="00420487">
      <w:pPr>
        <w:spacing w:before="1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1066E3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๕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 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การกำกับดูแลการเก็บรวบรวม ใช้และการเปิดเผยข้อมูลส่วนบุคคล</w:t>
      </w:r>
    </w:p>
    <w:p w14:paraId="35EB8E0E" w14:textId="77777777" w:rsidR="00EF5A5F" w:rsidRPr="00276995" w:rsidRDefault="006C1395" w:rsidP="00EF5A5F">
      <w:pPr>
        <w:tabs>
          <w:tab w:val="left" w:pos="900"/>
          <w:tab w:val="left" w:pos="1276"/>
        </w:tabs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      </w:t>
      </w:r>
      <w:r w:rsidR="00206C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37BE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.๑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="006C5AF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6C5AF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จะกำกับดูแล</w:t>
      </w:r>
      <w:r w:rsidR="005F6069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มิให้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ผู้ที่ไม่มีหน้าที่หรือไม่ได้รับมอบหมาย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F1F3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C11B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เก็บรวบรวม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ข้อมูลส่วนบุคคล</w:t>
      </w:r>
      <w:r w:rsidR="0003301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นำ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ไปใช้ประโยชน์ เปิดเผย แสดง หรือทำให้ปรากฏในลักษณะอื่นใดแก่บุคคลอื่น นอกเหนือวัตถุประสงค์ที่ได้</w:t>
      </w:r>
      <w:r w:rsidR="00EF5A5F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แจ้งให้เจ้าของข้อมูลส่วนบุคคลทราบ เว้นแต่กรณีที่กฎหมายอนุญาต                            ให้เปลี่ยนแปลงวัตถุประสงค์การใช้ข้อมูลได้</w:t>
      </w:r>
    </w:p>
    <w:p w14:paraId="28B5700D" w14:textId="77777777" w:rsidR="008217DD" w:rsidRPr="00276995" w:rsidRDefault="006C1395" w:rsidP="00206CDD">
      <w:pPr>
        <w:tabs>
          <w:tab w:val="left" w:pos="900"/>
        </w:tabs>
        <w:spacing w:after="100" w:afterAutospacing="1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      </w:t>
      </w:r>
      <w:r w:rsidR="00206C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37BE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.๒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="00365443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จะไม่เปิดเผยข้อมูลส่วนบุคคลของเจ้าของข้อมูล โดยไม่มีฐานการประมวลผลข้อมูลโดยชอบด้วยกฎหมาย</w:t>
      </w:r>
      <w:r w:rsidR="00365443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แต่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อาจเปิดเผยข้อมูลส่วนบุคคลของเจ้าของข้อมูล </w:t>
      </w:r>
      <w:r w:rsidR="001E543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ภายใต้หลักเกณฑ์ที่กฎหมายกำหนด เช่นการเปิดเผยต่อหน่วยงานราชการ หน่วยงานภาครัฐ หน่วยงาน</w:t>
      </w:r>
      <w:r w:rsidR="001E543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ที่กำกับดูแล รวมถึงในกรณีที่มีการร้องขอให้เปิ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ดเผยข้อมูลโดยอาศัยอำนาจตามกฎหมาย</w:t>
      </w:r>
    </w:p>
    <w:p w14:paraId="539868B4" w14:textId="77777777" w:rsidR="00E10DC9" w:rsidRDefault="005F6069" w:rsidP="00E10DC9">
      <w:pPr>
        <w:ind w:firstLine="902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อาจใช้เทคโนโลยีคุกกี้ (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Cookies) 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เพื่อเก็บรวบรวมข้อมูล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pacing w:val="-12"/>
          <w:sz w:val="32"/>
          <w:szCs w:val="32"/>
          <w:cs/>
        </w:rPr>
        <w:t>พฤติกรรมของเจ้าของข้อมูลส่วนบุคคล เกี่ยวกับการเข้าถึง การใช้งาน หรือการรับบริการผ่านเว็บไซต์และแอปพลิเคชัน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เพื่อประโยชน์ในการอำนวยความสะดวกแก่เจ้าของข้อมูลส่วนบุคคล              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ในการเข้าถึง การใช้งาน หรือการรับบริการผ่านเว็บไซต์และแอปพลิเคชัน ของ</w:t>
      </w:r>
      <w:r w:rsidR="008217DD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</w:t>
      </w:r>
      <w:r w:rsidR="008217D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กระทรวงสาธารณสุข</w:t>
      </w:r>
      <w:r w:rsidR="00E10DC9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18F5B442" w14:textId="77777777" w:rsidR="00E10DC9" w:rsidRPr="002F28A0" w:rsidRDefault="00E10DC9" w:rsidP="00E10DC9">
      <w:pPr>
        <w:ind w:firstLine="902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</w:pP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๕.๔ สำนักงานปลัดกระทรวงสาธารณสุข อาจทำการเก็บข้อมูลส่วนบุคคลไว้ในระบบประมวลผล</w:t>
      </w:r>
      <w:r w:rsidR="0012421A" w:rsidRPr="002F28A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แบบคลาว</w:t>
      </w:r>
      <w:proofErr w:type="spellStart"/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ด์</w:t>
      </w:r>
      <w:proofErr w:type="spellEnd"/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(</w:t>
      </w: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 xml:space="preserve">Cloud Computing) </w:t>
      </w: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โดยใช้บริการจากบุคคลที่สามไม่ว่าตั้งอยู่ในประเทศไทยหรือต่างประเทศ  </w:t>
      </w:r>
      <w:r w:rsidR="0012421A" w:rsidRPr="002F28A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</w:t>
      </w: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หรือ ผู้ให้บริการเซิร์ฟเวอร์ สำหรับเว็บไซต์ การวิเคราะห์ข้อมูล การประมวลผลการจ่ายและรับชำระเงิน </w:t>
      </w:r>
      <w:r w:rsidR="0012421A" w:rsidRPr="002F28A0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การทำคำสั่งซื้อ การให้บริการโครงสร้างพื้นฐานเกี่ยวกับเทคโนโลยีสารสนเทศ เป็นต้น </w:t>
      </w:r>
    </w:p>
    <w:p w14:paraId="25110CEA" w14:textId="77777777" w:rsidR="00E10DC9" w:rsidRPr="002F28A0" w:rsidRDefault="00E10DC9" w:rsidP="00E10DC9">
      <w:pPr>
        <w:spacing w:before="120" w:after="100" w:afterAutospacing="1"/>
        <w:ind w:firstLine="902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2F28A0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lastRenderedPageBreak/>
        <w:t>ในกรณีที่สำนักงานปลัดกระทรวงสาธารณสุข จำเป็นต้องส่งข้อมูลส่วนบุคคลให้แก่บุคคลภายนอก สำนักงานปลัดกระทรวงสาธารณสุขจะดำเนินการตามขั้นตอนที่เหมาะสม เพื่อให้มั่นใจว่า บุคคลภายนอกจะดูแลข้อมูลส่วนบุคคลของเจ้าของข้อมูล ไม่ให้เกิด การสูญหาย การเข้าถึงข้อมูลโดยไม่ได้รับอนุญาต การใช้ การดัดแปลง การเปิดเผย หรือการใช้งานที่ไม่ถูกต้อง</w:t>
      </w:r>
    </w:p>
    <w:p w14:paraId="1A2924AF" w14:textId="77777777" w:rsidR="00D11088" w:rsidRPr="00276995" w:rsidRDefault="009F3812" w:rsidP="00D11088">
      <w:pPr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831610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การใช้และเปิดเผยข้อมูลส่วนบุคคล </w:t>
      </w:r>
    </w:p>
    <w:p w14:paraId="3770FF7A" w14:textId="77777777" w:rsidR="009F3812" w:rsidRPr="00276995" w:rsidRDefault="00D11088" w:rsidP="00AA1F23">
      <w:pPr>
        <w:tabs>
          <w:tab w:val="left" w:pos="900"/>
        </w:tabs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ab/>
      </w:r>
      <w:r w:rsidR="009F3812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หลังจาก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ที่ทำการเก็บรวบรวมข้อมูลส่วนบุคคลจากเจ้าของข้อมูลส่วนบุคคลแล้ว สำนักงานปลัด</w:t>
      </w:r>
      <w:r w:rsidR="00AA1F23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กระทรวงสาธารณสุข</w:t>
      </w:r>
      <w:r w:rsidR="00AA1F23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อาจมีความจำเป็นต้องใช้หรือเปิดเผยข้อมูลไปยังบุคคลอื่นที่เกี่ยวข้อง ซึ่งการ</w:t>
      </w:r>
      <w:r w:rsidR="00811034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ใช้</w:t>
      </w:r>
      <w:r w:rsidR="00D904F7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หรือ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เปิดเผยข้อมูล</w:t>
      </w:r>
      <w:r w:rsidR="00D904F7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นั้น </w:t>
      </w:r>
      <w:r w:rsidR="00BF7AF5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จะ</w:t>
      </w:r>
      <w:r w:rsidR="00D904F7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เป็นการ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ทำเพื่อ</w:t>
      </w:r>
      <w:r w:rsidR="00BF7AF5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ให้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บรรลุวัตถุประสงค์ในการประมวลผลข้อมูลหรือการเปิดเผย</w:t>
      </w:r>
      <w:r w:rsidR="000851DF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ที่</w:t>
      </w:r>
      <w:r w:rsidR="0093101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มีความเกี่ยวข้องโดยตรงกับวัตถุประสงค์ดังกล่าว หรือเป็นการเปิดเผยเพื่อปฏิบัติตามกฎหมาย</w:t>
      </w:r>
      <w:r w:rsidR="005D124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หรือเป็นไปตามคำสั่งของหน่วยงาน</w:t>
      </w:r>
      <w:r w:rsidR="00493D6D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อื่น</w:t>
      </w:r>
      <w:r w:rsidR="005D1246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ใด </w:t>
      </w:r>
    </w:p>
    <w:p w14:paraId="0505C41D" w14:textId="77777777" w:rsidR="00BF751A" w:rsidRPr="00276995" w:rsidRDefault="00BF751A" w:rsidP="00206CDD">
      <w:pPr>
        <w:pStyle w:val="NormalWeb"/>
        <w:tabs>
          <w:tab w:val="left" w:pos="900"/>
        </w:tabs>
        <w:spacing w:before="0" w:beforeAutospacing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ab/>
      </w:r>
      <w:r w:rsidR="001F58FE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.๑ แนวปฏิบัติในการ</w:t>
      </w:r>
      <w:r w:rsidR="00811034"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ใช้หรือ</w:t>
      </w:r>
      <w:r w:rsidRPr="00276995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เปิดเผยข้อมูลภายในประเทศ</w:t>
      </w:r>
    </w:p>
    <w:p w14:paraId="49414960" w14:textId="77777777" w:rsidR="008005AB" w:rsidRPr="00276995" w:rsidRDefault="005D1246" w:rsidP="00206CDD">
      <w:pPr>
        <w:pStyle w:val="NormalWeb"/>
        <w:tabs>
          <w:tab w:val="left" w:pos="1170"/>
          <w:tab w:val="left" w:pos="1350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ab/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6995">
        <w:rPr>
          <w:rFonts w:ascii="TH SarabunIT๙" w:hAnsi="TH SarabunIT๙" w:cs="TH SarabunIT๙"/>
          <w:sz w:val="32"/>
          <w:szCs w:val="32"/>
          <w:cs/>
        </w:rPr>
        <w:t>โดยปกติ</w:t>
      </w:r>
      <w:r w:rsidR="00BC3113" w:rsidRPr="00276995">
        <w:rPr>
          <w:rFonts w:ascii="TH SarabunIT๙" w:hAnsi="TH SarabunIT๙" w:cs="TH SarabunIT๙"/>
          <w:sz w:val="32"/>
          <w:szCs w:val="32"/>
          <w:cs/>
        </w:rPr>
        <w:t>ภารกิจของสำนักงานปลัดกระทรวงสาธารณสุข</w:t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8E5" w:rsidRPr="00276995">
        <w:rPr>
          <w:rFonts w:ascii="TH SarabunIT๙" w:hAnsi="TH SarabunIT๙" w:cs="TH SarabunIT๙"/>
          <w:sz w:val="32"/>
          <w:szCs w:val="32"/>
          <w:cs/>
        </w:rPr>
        <w:t>มีความเชื่อมโยงเป็นเครือข่าย</w:t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CD78E5" w:rsidRPr="00276995">
        <w:rPr>
          <w:rFonts w:ascii="TH SarabunIT๙" w:hAnsi="TH SarabunIT๙" w:cs="TH SarabunIT๙"/>
          <w:sz w:val="32"/>
          <w:szCs w:val="32"/>
          <w:cs/>
        </w:rPr>
        <w:t xml:space="preserve">ในการดูแลสุขภาพของประชาชนกับหน่วยงานในสังกัดและหน่วยงานอื่น </w:t>
      </w:r>
      <w:r w:rsidR="002B4F7C" w:rsidRPr="00276995">
        <w:rPr>
          <w:rFonts w:ascii="TH SarabunIT๙" w:hAnsi="TH SarabunIT๙" w:cs="TH SarabunIT๙"/>
          <w:sz w:val="32"/>
          <w:szCs w:val="32"/>
          <w:cs/>
        </w:rPr>
        <w:t>จึง</w:t>
      </w:r>
      <w:r w:rsidR="00CD78E5" w:rsidRPr="00276995">
        <w:rPr>
          <w:rFonts w:ascii="TH SarabunIT๙" w:hAnsi="TH SarabunIT๙" w:cs="TH SarabunIT๙"/>
          <w:sz w:val="32"/>
          <w:szCs w:val="32"/>
          <w:cs/>
        </w:rPr>
        <w:t>มีความจำเป็นในการเปิดเผย</w:t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D78E5" w:rsidRPr="00276995">
        <w:rPr>
          <w:rFonts w:ascii="TH SarabunIT๙" w:hAnsi="TH SarabunIT๙" w:cs="TH SarabunIT๙"/>
          <w:sz w:val="32"/>
          <w:szCs w:val="32"/>
          <w:cs/>
        </w:rPr>
        <w:t>ข้อมูลส่วนบุคคลระหว่างกันเพื่อวัตถุประสงค์ในการให้บริการสุขภาพแก่ประชาชนและการดูแล</w:t>
      </w:r>
      <w:r w:rsidR="002B4F7C" w:rsidRPr="00276995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942AD" w:rsidRPr="00276995">
        <w:rPr>
          <w:rFonts w:ascii="TH SarabunIT๙" w:hAnsi="TH SarabunIT๙" w:cs="TH SarabunIT๙"/>
          <w:sz w:val="32"/>
          <w:szCs w:val="32"/>
          <w:cs/>
        </w:rPr>
        <w:t>โรค</w:t>
      </w:r>
      <w:r w:rsidR="006942AD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และ</w:t>
      </w:r>
      <w:r w:rsidR="00CD78E5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ภัยสุขภาพ</w:t>
      </w:r>
      <w:r w:rsidR="00493D6D" w:rsidRPr="0027699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การเบิกจ่ายค่ารักษาพยาบาล</w:t>
      </w:r>
      <w:r w:rsidR="00CD78E5" w:rsidRPr="0027699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เป็นต้น </w:t>
      </w:r>
      <w:r w:rsidR="00493D6D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ซึ่ง</w:t>
      </w:r>
      <w:r w:rsidR="00CD78E5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สำนักงานปลัดกระทรวงสาธารณสุขได้ทำการแจ้งรายละเอียด</w:t>
      </w:r>
      <w:r w:rsidR="00605475" w:rsidRPr="00276995">
        <w:rPr>
          <w:rFonts w:ascii="TH SarabunIT๙" w:hAnsi="TH SarabunIT๙" w:cs="TH SarabunIT๙"/>
          <w:sz w:val="32"/>
          <w:szCs w:val="32"/>
          <w:cs/>
        </w:rPr>
        <w:t>แก่เจ้าของข้อมูลส่วนบุคคล</w:t>
      </w:r>
      <w:r w:rsidR="00CD78E5" w:rsidRPr="00276995">
        <w:rPr>
          <w:rFonts w:ascii="TH SarabunIT๙" w:hAnsi="TH SarabunIT๙" w:cs="TH SarabunIT๙"/>
          <w:sz w:val="32"/>
          <w:szCs w:val="32"/>
          <w:cs/>
        </w:rPr>
        <w:t>ไว้ในหนังสือแจ้งการประมวลข้อมูลส่วนบุคคล</w:t>
      </w:r>
      <w:r w:rsidR="00493D6D" w:rsidRPr="00276995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14:paraId="68A8D498" w14:textId="77777777" w:rsidR="00BB4E32" w:rsidRPr="00276995" w:rsidRDefault="00F214BB" w:rsidP="004F7E41">
      <w:pPr>
        <w:pStyle w:val="NormalWeb"/>
        <w:tabs>
          <w:tab w:val="left" w:pos="1350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ab/>
        <w:t>อย่างไรก็ดีการใช้หรือเปิดเผยข้อมูลส่วนบุคคล</w:t>
      </w:r>
      <w:r w:rsidR="00013D6E" w:rsidRPr="00276995">
        <w:rPr>
          <w:rFonts w:ascii="TH SarabunIT๙" w:hAnsi="TH SarabunIT๙" w:cs="TH SarabunIT๙"/>
          <w:sz w:val="32"/>
          <w:szCs w:val="32"/>
          <w:cs/>
        </w:rPr>
        <w:t>ไป</w:t>
      </w:r>
      <w:r w:rsidR="00693ED2" w:rsidRPr="00276995">
        <w:rPr>
          <w:rFonts w:ascii="TH SarabunIT๙" w:hAnsi="TH SarabunIT๙" w:cs="TH SarabunIT๙"/>
          <w:sz w:val="32"/>
          <w:szCs w:val="32"/>
          <w:cs/>
        </w:rPr>
        <w:t>ยังหน่วยงานใดหน่วยงานหนึ่ง ไม่ว่าจะอยู่</w:t>
      </w:r>
      <w:r w:rsidR="00206CDD" w:rsidRPr="0027699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93ED2" w:rsidRPr="00276995">
        <w:rPr>
          <w:rFonts w:ascii="TH SarabunIT๙" w:hAnsi="TH SarabunIT๙" w:cs="TH SarabunIT๙"/>
          <w:sz w:val="32"/>
          <w:szCs w:val="32"/>
          <w:cs/>
        </w:rPr>
        <w:t>ในสังกัดหรือนอกสังกัดสำนักงานปลัดกระทรวงสาธารณสุข</w:t>
      </w:r>
      <w:r w:rsidR="00013D6E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5B24" w:rsidRPr="00276995">
        <w:rPr>
          <w:rFonts w:ascii="TH SarabunIT๙" w:hAnsi="TH SarabunIT๙" w:cs="TH SarabunIT๙"/>
          <w:sz w:val="32"/>
          <w:szCs w:val="32"/>
          <w:cs/>
        </w:rPr>
        <w:t>ในกรณี</w:t>
      </w:r>
      <w:r w:rsidR="009D37E7" w:rsidRPr="00276995">
        <w:rPr>
          <w:rFonts w:ascii="TH SarabunIT๙" w:hAnsi="TH SarabunIT๙" w:cs="TH SarabunIT๙"/>
          <w:sz w:val="32"/>
          <w:szCs w:val="32"/>
          <w:cs/>
        </w:rPr>
        <w:t>ที่</w:t>
      </w:r>
      <w:r w:rsidR="00016C25" w:rsidRPr="00276995">
        <w:rPr>
          <w:rFonts w:ascii="TH SarabunIT๙" w:hAnsi="TH SarabunIT๙" w:cs="TH SarabunIT๙"/>
          <w:sz w:val="32"/>
          <w:szCs w:val="32"/>
          <w:cs/>
        </w:rPr>
        <w:t>การใช้หรือเปิดเผย</w:t>
      </w:r>
      <w:r w:rsidR="008E11C2" w:rsidRPr="00276995">
        <w:rPr>
          <w:rFonts w:ascii="TH SarabunIT๙" w:hAnsi="TH SarabunIT๙" w:cs="TH SarabunIT๙"/>
          <w:sz w:val="32"/>
          <w:szCs w:val="32"/>
          <w:cs/>
        </w:rPr>
        <w:t>ข้อมูลส่วนบุคคลนั้น</w:t>
      </w:r>
      <w:r w:rsidR="00013D6E" w:rsidRPr="00276995">
        <w:rPr>
          <w:rFonts w:ascii="TH SarabunIT๙" w:hAnsi="TH SarabunIT๙" w:cs="TH SarabunIT๙"/>
          <w:sz w:val="32"/>
          <w:szCs w:val="32"/>
          <w:cs/>
        </w:rPr>
        <w:t>ไม่ได้เป็นการเกี่ยวข้องกับกิจกรรมในการให้บริการ</w:t>
      </w:r>
      <w:r w:rsidR="004127D9" w:rsidRPr="00276995">
        <w:rPr>
          <w:rFonts w:ascii="TH SarabunIT๙" w:hAnsi="TH SarabunIT๙" w:cs="TH SarabunIT๙"/>
          <w:sz w:val="32"/>
          <w:szCs w:val="32"/>
          <w:cs/>
        </w:rPr>
        <w:t>ด้าน</w:t>
      </w:r>
      <w:r w:rsidR="00013D6E" w:rsidRPr="00276995">
        <w:rPr>
          <w:rFonts w:ascii="TH SarabunIT๙" w:hAnsi="TH SarabunIT๙" w:cs="TH SarabunIT๙"/>
          <w:sz w:val="32"/>
          <w:szCs w:val="32"/>
          <w:cs/>
        </w:rPr>
        <w:t>สุขภาพ</w:t>
      </w:r>
      <w:r w:rsidR="006064D1" w:rsidRPr="00276995">
        <w:rPr>
          <w:rFonts w:ascii="TH SarabunIT๙" w:hAnsi="TH SarabunIT๙" w:cs="TH SarabunIT๙"/>
          <w:sz w:val="32"/>
          <w:szCs w:val="32"/>
          <w:cs/>
        </w:rPr>
        <w:t>แก่</w:t>
      </w:r>
      <w:r w:rsidR="00013D6E" w:rsidRPr="00276995">
        <w:rPr>
          <w:rFonts w:ascii="TH SarabunIT๙" w:hAnsi="TH SarabunIT๙" w:cs="TH SarabunIT๙"/>
          <w:sz w:val="32"/>
          <w:szCs w:val="32"/>
          <w:cs/>
        </w:rPr>
        <w:t>เจ้าของข้อมูลส่วนบุคคลโดยตรง</w:t>
      </w:r>
      <w:r w:rsidR="009D772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="00206C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071073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ที่มีความเกี่ยวข้องโดยตรงกับวัตถุประสงค์ดังกล่าว</w:t>
      </w:r>
      <w:r w:rsidR="009D7721" w:rsidRPr="002769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55B24" w:rsidRPr="00276995">
        <w:rPr>
          <w:rFonts w:ascii="TH SarabunIT๙" w:hAnsi="TH SarabunIT๙" w:cs="TH SarabunIT๙"/>
          <w:sz w:val="32"/>
          <w:szCs w:val="32"/>
          <w:cs/>
        </w:rPr>
        <w:t>รวมถึงการรวบรวมข้อมูลจากหลายๆหน่วยงานมาจัดทำเป็นคลังข้อมูล</w:t>
      </w:r>
      <w:r w:rsidR="00842F3E" w:rsidRPr="00276995">
        <w:rPr>
          <w:rFonts w:ascii="TH SarabunIT๙" w:hAnsi="TH SarabunIT๙" w:cs="TH SarabunIT๙"/>
          <w:sz w:val="32"/>
          <w:szCs w:val="32"/>
          <w:cs/>
        </w:rPr>
        <w:t xml:space="preserve"> จำเป็นต้อง</w:t>
      </w:r>
      <w:r w:rsidR="00DD09E3" w:rsidRPr="00276995">
        <w:rPr>
          <w:rFonts w:ascii="TH SarabunIT๙" w:hAnsi="TH SarabunIT๙" w:cs="TH SarabunIT๙"/>
          <w:sz w:val="32"/>
          <w:szCs w:val="32"/>
          <w:cs/>
        </w:rPr>
        <w:t>มีการ</w:t>
      </w:r>
      <w:r w:rsidR="00D7177D" w:rsidRPr="00276995">
        <w:rPr>
          <w:rFonts w:ascii="TH SarabunIT๙" w:hAnsi="TH SarabunIT๙" w:cs="TH SarabunIT๙"/>
          <w:sz w:val="32"/>
          <w:szCs w:val="32"/>
          <w:cs/>
        </w:rPr>
        <w:t>ทำ</w:t>
      </w:r>
      <w:r w:rsidR="00DD09E3" w:rsidRPr="00276995">
        <w:rPr>
          <w:rFonts w:ascii="TH SarabunIT๙" w:hAnsi="TH SarabunIT๙" w:cs="TH SarabunIT๙"/>
          <w:sz w:val="32"/>
          <w:szCs w:val="32"/>
          <w:cs/>
        </w:rPr>
        <w:t>ข้อตกลงในการ</w:t>
      </w:r>
      <w:r w:rsidR="00811034" w:rsidRPr="00276995">
        <w:rPr>
          <w:rFonts w:ascii="TH SarabunIT๙" w:hAnsi="TH SarabunIT๙" w:cs="TH SarabunIT๙"/>
          <w:sz w:val="32"/>
          <w:szCs w:val="32"/>
          <w:cs/>
        </w:rPr>
        <w:t>ใช้หรือ</w:t>
      </w:r>
      <w:r w:rsidR="00DD09E3" w:rsidRPr="00276995">
        <w:rPr>
          <w:rFonts w:ascii="TH SarabunIT๙" w:hAnsi="TH SarabunIT๙" w:cs="TH SarabunIT๙"/>
          <w:sz w:val="32"/>
          <w:szCs w:val="32"/>
          <w:cs/>
        </w:rPr>
        <w:t>เปิดเผยข้อมูลเพื่อ</w:t>
      </w:r>
    </w:p>
    <w:p w14:paraId="2FF0BA90" w14:textId="77777777" w:rsidR="0011541F" w:rsidRPr="00276995" w:rsidRDefault="0011541F" w:rsidP="00206CDD">
      <w:pPr>
        <w:pStyle w:val="NormalWeb"/>
        <w:numPr>
          <w:ilvl w:val="0"/>
          <w:numId w:val="17"/>
        </w:numPr>
        <w:tabs>
          <w:tab w:val="left" w:pos="1620"/>
        </w:tabs>
        <w:ind w:hanging="9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กำกับการใช้หรือเปิดเผยข้อมูลให้เป็นไปตามหลักการที่เหมาะสม</w:t>
      </w:r>
      <w:r w:rsidR="00777FEA" w:rsidRPr="00276995">
        <w:rPr>
          <w:rFonts w:ascii="TH SarabunIT๙" w:hAnsi="TH SarabunIT๙" w:cs="TH SarabunIT๙"/>
          <w:sz w:val="32"/>
          <w:szCs w:val="32"/>
        </w:rPr>
        <w:t xml:space="preserve"> </w:t>
      </w:r>
      <w:r w:rsidR="00777FEA" w:rsidRPr="00276995">
        <w:rPr>
          <w:rFonts w:ascii="TH SarabunIT๙" w:hAnsi="TH SarabunIT๙" w:cs="TH SarabunIT๙"/>
          <w:sz w:val="32"/>
          <w:szCs w:val="32"/>
          <w:cs/>
        </w:rPr>
        <w:t>ตาม ๕.๑ และ ๕.๒</w:t>
      </w:r>
    </w:p>
    <w:p w14:paraId="4131FD01" w14:textId="77777777" w:rsidR="00BB4E32" w:rsidRPr="00276995" w:rsidRDefault="002443D6" w:rsidP="00206CDD">
      <w:pPr>
        <w:pStyle w:val="NormalWeb"/>
        <w:numPr>
          <w:ilvl w:val="0"/>
          <w:numId w:val="17"/>
        </w:numPr>
        <w:tabs>
          <w:tab w:val="left" w:pos="1620"/>
        </w:tabs>
        <w:ind w:hanging="9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กำหนดขอบเขตความรับผิดชอบและผู้รับผิดชอบ</w:t>
      </w:r>
    </w:p>
    <w:p w14:paraId="35C3EF46" w14:textId="77777777" w:rsidR="00206EE5" w:rsidRPr="00276995" w:rsidRDefault="00C21B82" w:rsidP="00206CDD">
      <w:pPr>
        <w:pStyle w:val="NormalWeb"/>
        <w:numPr>
          <w:ilvl w:val="0"/>
          <w:numId w:val="17"/>
        </w:numPr>
        <w:tabs>
          <w:tab w:val="left" w:pos="1620"/>
        </w:tabs>
        <w:ind w:hanging="9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จำกัดการเข้าถึง</w:t>
      </w:r>
      <w:r w:rsidR="00BF751A" w:rsidRPr="00276995">
        <w:rPr>
          <w:rFonts w:ascii="TH SarabunIT๙" w:hAnsi="TH SarabunIT๙" w:cs="TH SarabunIT๙"/>
          <w:sz w:val="32"/>
          <w:szCs w:val="32"/>
          <w:cs/>
        </w:rPr>
        <w:t>เพียงเฉพาะบุคคลหรือแผนก</w:t>
      </w:r>
      <w:r w:rsidR="00C450BD" w:rsidRPr="00276995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38BF1716" w14:textId="77777777" w:rsidR="00206EE5" w:rsidRPr="00276995" w:rsidRDefault="00B56AE3" w:rsidP="00206CDD">
      <w:pPr>
        <w:pStyle w:val="NormalWeb"/>
        <w:numPr>
          <w:ilvl w:val="0"/>
          <w:numId w:val="17"/>
        </w:numPr>
        <w:tabs>
          <w:tab w:val="left" w:pos="1620"/>
        </w:tabs>
        <w:ind w:hanging="9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ใช้หรือ</w:t>
      </w:r>
      <w:r w:rsidR="00C21B82" w:rsidRPr="00276995">
        <w:rPr>
          <w:rFonts w:ascii="TH SarabunIT๙" w:hAnsi="TH SarabunIT๙" w:cs="TH SarabunIT๙"/>
          <w:sz w:val="32"/>
          <w:szCs w:val="32"/>
          <w:cs/>
        </w:rPr>
        <w:t>เปิดเผย</w:t>
      </w:r>
      <w:r w:rsidR="00DD09E3" w:rsidRPr="00276995">
        <w:rPr>
          <w:rFonts w:ascii="TH SarabunIT๙" w:hAnsi="TH SarabunIT๙" w:cs="TH SarabunIT๙"/>
          <w:sz w:val="32"/>
          <w:szCs w:val="32"/>
          <w:cs/>
        </w:rPr>
        <w:t>เท่าที่จำเป็นและเป็นไปตามวัตถุประสงค์ของการ</w:t>
      </w:r>
      <w:r w:rsidRPr="00276995">
        <w:rPr>
          <w:rFonts w:ascii="TH SarabunIT๙" w:hAnsi="TH SarabunIT๙" w:cs="TH SarabunIT๙"/>
          <w:sz w:val="32"/>
          <w:szCs w:val="32"/>
          <w:cs/>
        </w:rPr>
        <w:t>ใช้หรือ</w:t>
      </w:r>
      <w:r w:rsidR="00DD09E3" w:rsidRPr="00276995">
        <w:rPr>
          <w:rFonts w:ascii="TH SarabunIT๙" w:hAnsi="TH SarabunIT๙" w:cs="TH SarabunIT๙"/>
          <w:sz w:val="32"/>
          <w:szCs w:val="32"/>
          <w:cs/>
        </w:rPr>
        <w:t>เปิดเผยข้อมูลนั้น</w:t>
      </w:r>
    </w:p>
    <w:p w14:paraId="15E58BD9" w14:textId="77777777" w:rsidR="00C87FDF" w:rsidRPr="00276995" w:rsidRDefault="00BF751A" w:rsidP="004F7E41">
      <w:pPr>
        <w:pStyle w:val="NormalWeb"/>
        <w:numPr>
          <w:ilvl w:val="0"/>
          <w:numId w:val="17"/>
        </w:numPr>
        <w:tabs>
          <w:tab w:val="left" w:pos="1350"/>
          <w:tab w:val="left" w:pos="1620"/>
        </w:tabs>
        <w:ind w:left="0" w:firstLine="135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มีมาตรการในการรักษาความปลอดภัย </w:t>
      </w:r>
      <w:r w:rsidR="00C87FDF" w:rsidRPr="00276995">
        <w:rPr>
          <w:rFonts w:ascii="TH SarabunIT๙" w:hAnsi="TH SarabunIT๙" w:cs="TH SarabunIT๙"/>
          <w:spacing w:val="-12"/>
          <w:sz w:val="32"/>
          <w:szCs w:val="32"/>
          <w:cs/>
        </w:rPr>
        <w:t>ป้องกันการเข้าถึง เปลี่ยนแปลง แก้ไขข้อมูลโดยมิชอบ</w:t>
      </w:r>
      <w:r w:rsidR="004F7E41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FDF" w:rsidRPr="00276995">
        <w:rPr>
          <w:rFonts w:ascii="TH SarabunIT๙" w:hAnsi="TH SarabunIT๙" w:cs="TH SarabunIT๙"/>
          <w:sz w:val="32"/>
          <w:szCs w:val="32"/>
          <w:cs/>
        </w:rPr>
        <w:t xml:space="preserve"> หรืออาจถูกนำไปใช้นอกเหนือจากวัตถุประสงค์</w:t>
      </w:r>
    </w:p>
    <w:p w14:paraId="2232CA0B" w14:textId="77777777" w:rsidR="009F3812" w:rsidRPr="00276995" w:rsidRDefault="00FE5F37" w:rsidP="004F7E41">
      <w:pPr>
        <w:pStyle w:val="NormalWeb"/>
        <w:numPr>
          <w:ilvl w:val="0"/>
          <w:numId w:val="17"/>
        </w:numPr>
        <w:tabs>
          <w:tab w:val="left" w:pos="1620"/>
        </w:tabs>
        <w:spacing w:before="240" w:beforeAutospacing="0" w:after="120" w:afterAutospacing="0"/>
        <w:ind w:left="1455" w:hanging="10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มี</w:t>
      </w:r>
      <w:r w:rsidR="00BF751A" w:rsidRPr="00276995">
        <w:rPr>
          <w:rFonts w:ascii="TH SarabunIT๙" w:hAnsi="TH SarabunIT๙" w:cs="TH SarabunIT๙"/>
          <w:sz w:val="32"/>
          <w:szCs w:val="32"/>
          <w:cs/>
        </w:rPr>
        <w:t>การตรวจสอบ ติดตามผลการปฏิบัติ อย่างสม่ำเสมอ</w:t>
      </w:r>
    </w:p>
    <w:p w14:paraId="117DC30B" w14:textId="77777777" w:rsidR="007C6DC0" w:rsidRPr="00276995" w:rsidRDefault="007C6DC0" w:rsidP="004F7E41">
      <w:pPr>
        <w:pStyle w:val="NormalWeb"/>
        <w:tabs>
          <w:tab w:val="left" w:pos="720"/>
          <w:tab w:val="left" w:pos="900"/>
        </w:tabs>
        <w:spacing w:before="240" w:beforeAutospacing="0" w:after="240" w:afterAutospacing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ab/>
      </w:r>
      <w:r w:rsidR="004F7E41" w:rsidRPr="002769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76995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C450BD" w:rsidRPr="00276995">
        <w:rPr>
          <w:rFonts w:ascii="TH SarabunIT๙" w:hAnsi="TH SarabunIT๙" w:cs="TH SarabunIT๙"/>
          <w:sz w:val="32"/>
          <w:szCs w:val="32"/>
          <w:cs/>
        </w:rPr>
        <w:t>ในสังกัดสำนักงานปลัดกระทรวงสาธารณสุข</w:t>
      </w:r>
      <w:r w:rsidRPr="00276995">
        <w:rPr>
          <w:rFonts w:ascii="TH SarabunIT๙" w:hAnsi="TH SarabunIT๙" w:cs="TH SarabunIT๙"/>
          <w:sz w:val="32"/>
          <w:szCs w:val="32"/>
          <w:cs/>
        </w:rPr>
        <w:t>ที่ต้องการ</w:t>
      </w:r>
      <w:r w:rsidR="002443D6" w:rsidRPr="00276995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43B0A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3D6" w:rsidRPr="00276995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76995">
        <w:rPr>
          <w:rFonts w:ascii="TH SarabunIT๙" w:hAnsi="TH SarabunIT๙" w:cs="TH SarabunIT๙"/>
          <w:sz w:val="32"/>
          <w:szCs w:val="32"/>
          <w:cs/>
        </w:rPr>
        <w:t>ร่วมมือกับโครงการที่มีการ</w:t>
      </w:r>
      <w:r w:rsidR="002443D6" w:rsidRPr="00276995">
        <w:rPr>
          <w:rFonts w:ascii="TH SarabunIT๙" w:hAnsi="TH SarabunIT๙" w:cs="TH SarabunIT๙"/>
          <w:sz w:val="32"/>
          <w:szCs w:val="32"/>
          <w:cs/>
        </w:rPr>
        <w:t>ใช้หรือ</w:t>
      </w:r>
      <w:r w:rsidRPr="00276995">
        <w:rPr>
          <w:rFonts w:ascii="TH SarabunIT๙" w:hAnsi="TH SarabunIT๙" w:cs="TH SarabunIT๙"/>
          <w:sz w:val="32"/>
          <w:szCs w:val="32"/>
          <w:cs/>
        </w:rPr>
        <w:t>เปิดเผยข้อมูลส่วนบุคคลดังกล่าว</w:t>
      </w:r>
      <w:r w:rsidR="00CE021B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sz w:val="32"/>
          <w:szCs w:val="32"/>
          <w:cs/>
        </w:rPr>
        <w:t>ให้แจ้งขอ</w:t>
      </w:r>
      <w:r w:rsidR="00D7177D" w:rsidRPr="00276995">
        <w:rPr>
          <w:rFonts w:ascii="TH SarabunIT๙" w:hAnsi="TH SarabunIT๙" w:cs="TH SarabunIT๙"/>
          <w:sz w:val="32"/>
          <w:szCs w:val="32"/>
          <w:cs/>
        </w:rPr>
        <w:t>ความเห็นชอบในการ</w:t>
      </w:r>
      <w:r w:rsidRPr="00276995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7177D" w:rsidRPr="00276995">
        <w:rPr>
          <w:rFonts w:ascii="TH SarabunIT๙" w:hAnsi="TH SarabunIT๙" w:cs="TH SarabunIT๙"/>
          <w:sz w:val="32"/>
          <w:szCs w:val="32"/>
          <w:cs/>
        </w:rPr>
        <w:t>มายังผู้บริหารข้อมูลระดับสูง</w:t>
      </w:r>
      <w:r w:rsidR="00CE021B" w:rsidRPr="00276995">
        <w:rPr>
          <w:rFonts w:ascii="TH SarabunIT๙" w:hAnsi="TH SarabunIT๙" w:cs="TH SarabunIT๙"/>
          <w:sz w:val="32"/>
          <w:szCs w:val="32"/>
          <w:cs/>
        </w:rPr>
        <w:t>(</w:t>
      </w:r>
      <w:r w:rsidR="00C21B82" w:rsidRPr="00276995">
        <w:rPr>
          <w:rFonts w:ascii="TH SarabunIT๙" w:hAnsi="TH SarabunIT๙" w:cs="TH SarabunIT๙"/>
          <w:sz w:val="32"/>
          <w:szCs w:val="32"/>
        </w:rPr>
        <w:t>CDO</w:t>
      </w:r>
      <w:r w:rsidR="00CE021B" w:rsidRPr="0027699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7177D" w:rsidRPr="00276995">
        <w:rPr>
          <w:rFonts w:ascii="TH SarabunIT๙" w:hAnsi="TH SarabunIT๙" w:cs="TH SarabunIT๙"/>
          <w:sz w:val="32"/>
          <w:szCs w:val="32"/>
          <w:cs/>
        </w:rPr>
        <w:t>ประจำสำนักงานปลัดกระทรวงสาธารณสุข</w:t>
      </w:r>
      <w:r w:rsidR="00676507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3B0A" w:rsidRPr="00276995">
        <w:rPr>
          <w:rFonts w:ascii="TH SarabunIT๙" w:hAnsi="TH SarabunIT๙" w:cs="TH SarabunIT๙"/>
          <w:sz w:val="32"/>
          <w:szCs w:val="32"/>
          <w:cs/>
        </w:rPr>
        <w:t>ทั้งที่</w:t>
      </w:r>
      <w:r w:rsidR="00B56AE3" w:rsidRPr="00276995">
        <w:rPr>
          <w:rFonts w:ascii="TH SarabunIT๙" w:hAnsi="TH SarabunIT๙" w:cs="TH SarabunIT๙"/>
          <w:sz w:val="32"/>
          <w:szCs w:val="32"/>
          <w:cs/>
        </w:rPr>
        <w:t>ได้</w:t>
      </w:r>
      <w:r w:rsidR="00443B0A" w:rsidRPr="00276995">
        <w:rPr>
          <w:rFonts w:ascii="TH SarabunIT๙" w:hAnsi="TH SarabunIT๙" w:cs="TH SarabunIT๙"/>
          <w:sz w:val="32"/>
          <w:szCs w:val="32"/>
          <w:cs/>
        </w:rPr>
        <w:t>ดำเนินการไปแล้ว</w:t>
      </w:r>
      <w:r w:rsidR="002F2639" w:rsidRPr="00276995">
        <w:rPr>
          <w:rFonts w:ascii="TH SarabunIT๙" w:hAnsi="TH SarabunIT๙" w:cs="TH SarabunIT๙"/>
          <w:sz w:val="32"/>
          <w:szCs w:val="32"/>
          <w:cs/>
        </w:rPr>
        <w:t>และ/</w:t>
      </w:r>
      <w:r w:rsidR="00443B0A" w:rsidRPr="00276995">
        <w:rPr>
          <w:rFonts w:ascii="TH SarabunIT๙" w:hAnsi="TH SarabunIT๙" w:cs="TH SarabunIT๙"/>
          <w:sz w:val="32"/>
          <w:szCs w:val="32"/>
          <w:cs/>
        </w:rPr>
        <w:t>หรือที่กำลังจะดำเนินการ</w:t>
      </w:r>
      <w:r w:rsidR="00AC3387" w:rsidRPr="00276995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</w:p>
    <w:p w14:paraId="20B03592" w14:textId="77777777" w:rsidR="00D26BF7" w:rsidRPr="00276995" w:rsidRDefault="008005AB" w:rsidP="00123A4F">
      <w:pPr>
        <w:pStyle w:val="NormalWeb"/>
        <w:tabs>
          <w:tab w:val="left" w:pos="900"/>
        </w:tabs>
        <w:spacing w:after="0" w:afterAutospacing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76995">
        <w:rPr>
          <w:rFonts w:ascii="TH SarabunIT๙" w:hAnsi="TH SarabunIT๙" w:cs="TH SarabunIT๙"/>
          <w:spacing w:val="-10"/>
          <w:sz w:val="32"/>
          <w:szCs w:val="32"/>
          <w:cs/>
        </w:rPr>
        <w:tab/>
        <w:t>การให้บริการ</w:t>
      </w:r>
      <w:r w:rsidR="009D4750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ด้าน</w:t>
      </w:r>
      <w:r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สุขภาพ</w:t>
      </w:r>
      <w:r w:rsidR="009A0074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แก่</w:t>
      </w:r>
      <w:r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เจ้าของข้อมูลส่วนบุคคลโดยตรง</w:t>
      </w:r>
      <w:r w:rsidR="009438A5" w:rsidRPr="0027699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003DD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ได้แก่</w:t>
      </w:r>
      <w:r w:rsidRPr="0027699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การปรึกษาผู้เชี่ยวชาญ การ</w:t>
      </w:r>
      <w:r w:rsidR="009438A5"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รับ-</w:t>
      </w:r>
      <w:r w:rsidRPr="00276995">
        <w:rPr>
          <w:rFonts w:ascii="TH SarabunIT๙" w:hAnsi="TH SarabunIT๙" w:cs="TH SarabunIT๙"/>
          <w:spacing w:val="-10"/>
          <w:sz w:val="32"/>
          <w:szCs w:val="32"/>
          <w:cs/>
        </w:rPr>
        <w:t>ส่งต่อ</w:t>
      </w:r>
      <w:r w:rsidRPr="00276995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123A4F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8A5" w:rsidRPr="00276995">
        <w:rPr>
          <w:rFonts w:ascii="TH SarabunIT๙" w:hAnsi="TH SarabunIT๙" w:cs="TH SarabunIT๙"/>
          <w:sz w:val="32"/>
          <w:szCs w:val="32"/>
          <w:cs/>
        </w:rPr>
        <w:t>ระหว่างโรงพยาบาล</w:t>
      </w:r>
      <w:r w:rsidRPr="00276995">
        <w:rPr>
          <w:rFonts w:ascii="TH SarabunIT๙" w:hAnsi="TH SarabunIT๙" w:cs="TH SarabunIT๙"/>
          <w:sz w:val="32"/>
          <w:szCs w:val="32"/>
          <w:cs/>
        </w:rPr>
        <w:t xml:space="preserve"> การส่ง</w:t>
      </w:r>
      <w:r w:rsidR="009438A5" w:rsidRPr="00276995">
        <w:rPr>
          <w:rFonts w:ascii="TH SarabunIT๙" w:hAnsi="TH SarabunIT๙" w:cs="TH SarabunIT๙"/>
          <w:sz w:val="32"/>
          <w:szCs w:val="32"/>
          <w:cs/>
        </w:rPr>
        <w:t>สิ่งส่ง</w:t>
      </w:r>
      <w:r w:rsidRPr="00276995">
        <w:rPr>
          <w:rFonts w:ascii="TH SarabunIT๙" w:hAnsi="TH SarabunIT๙" w:cs="TH SarabunIT๙"/>
          <w:sz w:val="32"/>
          <w:szCs w:val="32"/>
          <w:cs/>
        </w:rPr>
        <w:t>ตรวจทางห้องปฏิบัติการ</w:t>
      </w:r>
      <w:r w:rsidR="009438A5" w:rsidRPr="00276995">
        <w:rPr>
          <w:rFonts w:ascii="TH SarabunIT๙" w:hAnsi="TH SarabunIT๙" w:cs="TH SarabunIT๙"/>
          <w:sz w:val="32"/>
          <w:szCs w:val="32"/>
          <w:cs/>
        </w:rPr>
        <w:t xml:space="preserve"> การส่งตรวจเพื่อวินิจโรค</w:t>
      </w:r>
      <w:r w:rsidR="00AE1BD6" w:rsidRPr="00276995">
        <w:rPr>
          <w:rFonts w:ascii="TH SarabunIT๙" w:hAnsi="TH SarabunIT๙" w:cs="TH SarabunIT๙"/>
          <w:sz w:val="32"/>
          <w:szCs w:val="32"/>
          <w:cs/>
        </w:rPr>
        <w:t>หรือการตรวจ</w:t>
      </w:r>
      <w:r w:rsidR="00123A4F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8A5" w:rsidRPr="00276995">
        <w:rPr>
          <w:rFonts w:ascii="TH SarabunIT๙" w:hAnsi="TH SarabunIT๙" w:cs="TH SarabunIT๙"/>
          <w:sz w:val="32"/>
          <w:szCs w:val="32"/>
          <w:cs/>
        </w:rPr>
        <w:t>เฉพาะทาง</w:t>
      </w:r>
      <w:r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DA1" w:rsidRPr="00276995">
        <w:rPr>
          <w:rFonts w:ascii="TH SarabunIT๙" w:hAnsi="TH SarabunIT๙" w:cs="TH SarabunIT๙"/>
          <w:sz w:val="32"/>
          <w:szCs w:val="32"/>
          <w:cs/>
        </w:rPr>
        <w:t>เช่น ส่งตรวจ</w:t>
      </w:r>
      <w:proofErr w:type="spellStart"/>
      <w:r w:rsidR="00211DA1" w:rsidRPr="00276995">
        <w:rPr>
          <w:rFonts w:ascii="TH SarabunIT๙" w:hAnsi="TH SarabunIT๙" w:cs="TH SarabunIT๙"/>
          <w:sz w:val="32"/>
          <w:szCs w:val="32"/>
          <w:cs/>
        </w:rPr>
        <w:t>เอ็กซเรย์</w:t>
      </w:r>
      <w:proofErr w:type="spellEnd"/>
      <w:r w:rsidR="00211DA1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11DA1" w:rsidRPr="00276995">
        <w:rPr>
          <w:rFonts w:ascii="TH SarabunIT๙" w:hAnsi="TH SarabunIT๙" w:cs="TH SarabunIT๙"/>
          <w:sz w:val="32"/>
          <w:szCs w:val="32"/>
          <w:cs/>
        </w:rPr>
        <w:t>อัลต</w:t>
      </w:r>
      <w:proofErr w:type="spellEnd"/>
      <w:r w:rsidR="00211DA1" w:rsidRPr="00276995">
        <w:rPr>
          <w:rFonts w:ascii="TH SarabunIT๙" w:hAnsi="TH SarabunIT๙" w:cs="TH SarabunIT๙"/>
          <w:sz w:val="32"/>
          <w:szCs w:val="32"/>
          <w:cs/>
        </w:rPr>
        <w:t>ราซาว</w:t>
      </w:r>
      <w:proofErr w:type="spellStart"/>
      <w:r w:rsidR="002B72C8" w:rsidRPr="00276995">
        <w:rPr>
          <w:rFonts w:ascii="TH SarabunIT๙" w:hAnsi="TH SarabunIT๙" w:cs="TH SarabunIT๙"/>
          <w:sz w:val="32"/>
          <w:szCs w:val="32"/>
          <w:cs/>
        </w:rPr>
        <w:t>ด์</w:t>
      </w:r>
      <w:proofErr w:type="spellEnd"/>
      <w:r w:rsidR="001D1CF1" w:rsidRPr="00276995">
        <w:rPr>
          <w:rFonts w:ascii="TH SarabunIT๙" w:hAnsi="TH SarabunIT๙" w:cs="TH SarabunIT๙"/>
          <w:sz w:val="32"/>
          <w:szCs w:val="32"/>
          <w:cs/>
        </w:rPr>
        <w:t xml:space="preserve"> การส่งอ่านภาพเอ็กซเรย์</w:t>
      </w:r>
      <w:r w:rsidR="00D904F7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DA1" w:rsidRPr="0027699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823375" w:rsidRPr="00276995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D31C7B" w:rsidRPr="00276995">
        <w:rPr>
          <w:rFonts w:ascii="TH SarabunIT๙" w:hAnsi="TH SarabunIT๙" w:cs="TH SarabunIT๙"/>
          <w:sz w:val="32"/>
          <w:szCs w:val="32"/>
          <w:cs/>
        </w:rPr>
        <w:t>ฟื้นฟูสุขภาพ</w:t>
      </w:r>
      <w:r w:rsidR="001D53D0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sz w:val="32"/>
          <w:szCs w:val="32"/>
          <w:cs/>
        </w:rPr>
        <w:t>การขอสนับสนุนบริการทางการแพทย์ เช่น ขอโลหิต ขอรับบริจาคอวัยว</w:t>
      </w:r>
      <w:r w:rsidR="00D904F7" w:rsidRPr="00276995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="00AE0D7B" w:rsidRPr="00276995">
        <w:rPr>
          <w:rFonts w:ascii="TH SarabunIT๙" w:hAnsi="TH SarabunIT๙" w:cs="TH SarabunIT๙"/>
          <w:sz w:val="32"/>
          <w:szCs w:val="32"/>
          <w:cs/>
        </w:rPr>
        <w:t>ขอเบิกยา</w:t>
      </w:r>
      <w:r w:rsidR="00B535D9" w:rsidRPr="00276995">
        <w:rPr>
          <w:rFonts w:ascii="TH SarabunIT๙" w:hAnsi="TH SarabunIT๙" w:cs="TH SarabunIT๙"/>
          <w:sz w:val="32"/>
          <w:szCs w:val="32"/>
          <w:cs/>
        </w:rPr>
        <w:t xml:space="preserve">พิเศษ </w:t>
      </w:r>
      <w:r w:rsidR="00123A4F" w:rsidRPr="00276995">
        <w:rPr>
          <w:rFonts w:ascii="TH SarabunIT๙" w:hAnsi="TH SarabunIT๙" w:cs="TH SarabunIT๙"/>
          <w:sz w:val="32"/>
          <w:szCs w:val="32"/>
          <w:cs/>
        </w:rPr>
        <w:t xml:space="preserve">เป็นต้น </w:t>
      </w:r>
      <w:r w:rsidRPr="00276995">
        <w:rPr>
          <w:rFonts w:ascii="TH SarabunIT๙" w:hAnsi="TH SarabunIT๙" w:cs="TH SarabunIT๙"/>
          <w:sz w:val="32"/>
          <w:szCs w:val="32"/>
          <w:cs/>
        </w:rPr>
        <w:t>การใช้สิทธิสวัสดิการรักษาพยาบาล การเบิกจ่ายประกันสุขภาพ</w:t>
      </w:r>
      <w:r w:rsidR="00DA4A75" w:rsidRPr="002769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303DAD6" w14:textId="77777777" w:rsidR="0030398A" w:rsidRPr="00276995" w:rsidRDefault="00AC3387" w:rsidP="00123A4F">
      <w:pPr>
        <w:pStyle w:val="NormalWeb"/>
        <w:tabs>
          <w:tab w:val="left" w:pos="900"/>
        </w:tabs>
        <w:spacing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26BF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500E1F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ใช้หรือ</w:t>
      </w:r>
      <w:r w:rsidR="00D26BF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เปิดเผยที่มีความเกี่ยวข้องโดยตรงกับวัตถุประสงค์ดังกล่าว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ได้แก่ </w:t>
      </w:r>
      <w:r w:rsidR="0047724E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การใช้หรือเปิดเผย</w:t>
      </w:r>
      <w:r w:rsidR="00840289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</w:t>
      </w:r>
      <w:r w:rsidR="0091329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การควบคุมโ</w:t>
      </w:r>
      <w:r w:rsidR="00D01AD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  <w:r w:rsidR="0091329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</w:t>
      </w:r>
      <w:r w:rsidR="00B85D0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และภัยสุขภาพ</w:t>
      </w:r>
      <w:r w:rsidR="0091329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7538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พัฒนากระบวนการรักษา</w:t>
      </w:r>
      <w:r w:rsidR="004A6D3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โรค</w:t>
      </w:r>
      <w:r w:rsidR="00DA4D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A6D3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 w:rsidR="000B60FF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ของบุคลากร</w:t>
      </w:r>
      <w:r w:rsidR="005F4303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วิชาชีพ</w:t>
      </w:r>
      <w:r w:rsidR="007002D8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</w:t>
      </w:r>
      <w:r w:rsidR="004A6D3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สุขภาพ </w:t>
      </w:r>
      <w:r w:rsidR="00DA4D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หรือกระบวน</w:t>
      </w:r>
      <w:r w:rsidR="006F680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DA4D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อื่นใดตามหลักวิชาชีพที่เกี่ยวข้อง</w:t>
      </w:r>
      <w:r w:rsidR="0008510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65EF1171" w14:textId="77777777" w:rsidR="008217DD" w:rsidRPr="00276995" w:rsidRDefault="00BF751A" w:rsidP="00123A4F">
      <w:pPr>
        <w:tabs>
          <w:tab w:val="left" w:pos="90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F58FE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๖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</w:t>
      </w:r>
      <w:r w:rsidR="008217DD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การโอนข้อมูลไปต่างประเทศ</w:t>
      </w:r>
      <w:r w:rsidR="008217DD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F7D03C1" w14:textId="77777777" w:rsidR="00DF5EED" w:rsidRDefault="008217DD" w:rsidP="0030398A">
      <w:pPr>
        <w:tabs>
          <w:tab w:val="left" w:pos="900"/>
          <w:tab w:val="left" w:pos="1350"/>
        </w:tabs>
        <w:spacing w:after="100" w:afterAutospacing="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ab/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จะทำการเปิดเผยข้อมูลส่วนบุคคลต่อผู้รับข้อมูลในต่างประเทศ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เฉพาะกรณีที่กฎหมายคุ้มครองข้อมูลส่วนบุคคลกำหนดให้ทำได้เท่านั้น ทั้งนี้</w:t>
      </w:r>
      <w:r w:rsidR="005331E1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อาจปฏิบัติตามหลักเกณฑ์การโอนข้อมูลระหว่างประเทศ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โดยเข้าทำข้อสัญญามาตรฐานหรือใช้กลไกอื่นที่พึงมีตามกฎหมายว่าด้วยการคุ้มครองข้อมูลที่ใช้บังคับ และ </w:t>
      </w:r>
      <w:r w:rsidR="0002501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="00DF5EE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อาจอาศัยสัญญาการโอนข้อมูล หรือกลไกอื่นที่ได้รับการอนุมัติ เพื่อการโอนข้อมูลส่วนบุคคลไปยังต่างประเทศ</w:t>
      </w:r>
    </w:p>
    <w:p w14:paraId="1A05C594" w14:textId="77777777" w:rsidR="0012421A" w:rsidRPr="002F28A0" w:rsidRDefault="00E10DC9" w:rsidP="0012421A">
      <w:pPr>
        <w:tabs>
          <w:tab w:val="left" w:pos="900"/>
        </w:tabs>
        <w:spacing w:before="120" w:after="100" w:afterAutospacing="1"/>
        <w:contextualSpacing/>
        <w:rPr>
          <w:rFonts w:ascii="TH SarabunPSK" w:eastAsia="Times New Roman" w:hAnsi="TH SarabunPSK" w:cs="TH SarabunPSK"/>
          <w:b/>
          <w:bCs/>
          <w:color w:val="000000" w:themeColor="text1"/>
          <w:spacing w:val="5"/>
          <w:sz w:val="32"/>
          <w:szCs w:val="32"/>
        </w:rPr>
      </w:pPr>
      <w:r w:rsidRPr="002F28A0">
        <w:rPr>
          <w:rFonts w:ascii="TH SarabunPSK" w:eastAsia="Times New Roman" w:hAnsi="TH SarabunPSK" w:cs="TH SarabunPSK" w:hint="cs"/>
          <w:b/>
          <w:bCs/>
          <w:color w:val="000000" w:themeColor="text1"/>
          <w:spacing w:val="5"/>
          <w:sz w:val="32"/>
          <w:szCs w:val="32"/>
          <w:cs/>
        </w:rPr>
        <w:t>ส่วนที่ ๗</w:t>
      </w:r>
      <w:r w:rsidRPr="002F28A0">
        <w:rPr>
          <w:rFonts w:ascii="TH SarabunPSK" w:eastAsia="Times New Roman" w:hAnsi="TH SarabunPSK" w:cs="TH SarabunPSK" w:hint="cs"/>
          <w:b/>
          <w:bCs/>
          <w:color w:val="000000" w:themeColor="text1"/>
          <w:spacing w:val="5"/>
          <w:sz w:val="32"/>
          <w:szCs w:val="32"/>
        </w:rPr>
        <w:t xml:space="preserve">. </w:t>
      </w:r>
      <w:r w:rsidRPr="002F28A0">
        <w:rPr>
          <w:rFonts w:ascii="TH SarabunPSK" w:eastAsia="Times New Roman" w:hAnsi="TH SarabunPSK" w:cs="TH SarabunPSK" w:hint="cs"/>
          <w:b/>
          <w:bCs/>
          <w:color w:val="000000" w:themeColor="text1"/>
          <w:spacing w:val="5"/>
          <w:sz w:val="32"/>
          <w:szCs w:val="32"/>
          <w:cs/>
        </w:rPr>
        <w:t>ข้อมูลที่เกี่ยวกับบุคคลภายนอก</w:t>
      </w:r>
    </w:p>
    <w:p w14:paraId="6A7976A9" w14:textId="7204499F" w:rsidR="0012421A" w:rsidRPr="002F28A0" w:rsidRDefault="0012421A" w:rsidP="002F28A0">
      <w:pPr>
        <w:tabs>
          <w:tab w:val="left" w:pos="900"/>
        </w:tabs>
        <w:spacing w:before="240" w:after="12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pacing w:val="5"/>
          <w:sz w:val="32"/>
          <w:szCs w:val="32"/>
          <w:shd w:val="clear" w:color="auto" w:fill="FFFFFF"/>
        </w:rPr>
      </w:pPr>
      <w:r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ab/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 xml:space="preserve">หากเจ้าของข้อมูลให้ข้อมูลส่วนบุคคลของบุคคลอื่นใด นอกเหนือจากตนเอง เช่น คู่สมรส บุตร บิดา มารดา บุคคลในครอบครัว ผู้รับผลประโยชน์ บุคคลที่สามารถติดต่อได้ในกรณีฉุกเฉิน บุคคลอ้างอิง หรือบุคคลอื่นที่เกี่ยวข้อง 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สำนักงานปลัดกระทรวงสาธารณสุข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>จะถือว่าเจ้าของข้อมูลรับรองว่าตนเอง</w:t>
      </w:r>
      <w:r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 xml:space="preserve">                              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>มีอำนาจที่จะให้ข้อมูลส่วนบุคคลของบุคคลดังกล่าว และมีหน้าที่แจ้งให้บุคคลดังกล่าวทราบและอนุญาต</w:t>
      </w:r>
      <w:r w:rsidRPr="002F28A0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ให้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สำนักงานปลัดกระทรวงสาธารณสุข 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shd w:val="clear" w:color="auto" w:fill="FFFFFF"/>
          <w:cs/>
        </w:rPr>
        <w:t>ใช้ข้อมูลส่วนบุคคล ตามนโยบายและแนวปฏิบัติการคุ้มครองข้อมูลส่วนบุคคล</w:t>
      </w:r>
      <w:r w:rsidR="00E10DC9" w:rsidRPr="002F28A0">
        <w:rPr>
          <w:rFonts w:ascii="TH SarabunPSK" w:eastAsia="Times New Roman" w:hAnsi="TH SarabunPSK" w:cs="TH SarabunPSK" w:hint="cs"/>
          <w:color w:val="000000" w:themeColor="text1"/>
          <w:spacing w:val="5"/>
          <w:sz w:val="32"/>
          <w:szCs w:val="32"/>
          <w:shd w:val="clear" w:color="auto" w:fill="FFFFFF"/>
          <w:cs/>
        </w:rPr>
        <w:t>ฉบับนี้ได้</w:t>
      </w:r>
    </w:p>
    <w:p w14:paraId="29895C6A" w14:textId="77777777" w:rsidR="002F28A0" w:rsidRPr="0012421A" w:rsidRDefault="002F28A0" w:rsidP="002F28A0">
      <w:pPr>
        <w:tabs>
          <w:tab w:val="left" w:pos="900"/>
        </w:tabs>
        <w:spacing w:before="240" w:after="120"/>
        <w:contextualSpacing/>
        <w:jc w:val="thaiDistribute"/>
        <w:rPr>
          <w:rFonts w:ascii="TH SarabunPSK" w:eastAsia="Times New Roman" w:hAnsi="TH SarabunPSK" w:cs="TH SarabunPSK"/>
          <w:color w:val="FF0000"/>
          <w:spacing w:val="5"/>
          <w:sz w:val="32"/>
          <w:szCs w:val="32"/>
          <w:shd w:val="clear" w:color="auto" w:fill="FFFFFF"/>
        </w:rPr>
      </w:pPr>
    </w:p>
    <w:p w14:paraId="50CA1E90" w14:textId="77777777" w:rsidR="00831610" w:rsidRPr="0012421A" w:rsidRDefault="00E10DC9" w:rsidP="002F28A0">
      <w:pPr>
        <w:tabs>
          <w:tab w:val="left" w:pos="900"/>
        </w:tabs>
        <w:spacing w:before="240"/>
        <w:contextualSpacing/>
        <w:rPr>
          <w:rFonts w:ascii="TH SarabunPSK" w:eastAsia="Times New Roman" w:hAnsi="TH SarabunPSK" w:cs="TH SarabunPSK"/>
          <w:b/>
          <w:bCs/>
          <w:color w:val="1C181B"/>
          <w:spacing w:val="5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="0012421A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</w:t>
      </w:r>
      <w:r w:rsidR="00831610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ระยะเวลาในการจัดเก็บข้อมูล</w:t>
      </w:r>
    </w:p>
    <w:p w14:paraId="75036D1A" w14:textId="77777777" w:rsidR="00625AB4" w:rsidRPr="00276995" w:rsidRDefault="00831610" w:rsidP="00E652DF">
      <w:pPr>
        <w:tabs>
          <w:tab w:val="left" w:pos="900"/>
          <w:tab w:val="left" w:pos="1440"/>
        </w:tabs>
        <w:spacing w:after="100" w:afterAutospacing="1"/>
        <w:ind w:firstLine="90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จะเก็บรักษาข้อมูลส่วนบุคคลของไว้เป็นระยะเวลา ตราบเท่าที่วัตถุประสงค์ของการนำข้อมูลดังกล่าวไปใช้ยังคงมีอยู่ หลังจากนั้น 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จะลบ ทำลายข้อมูล หรือทำให้ข้อมูลไม่สามารถระบุตัวตนได้ เว้นแต่กรณีจำเป็นต้องเก็บ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รักษาข้อมูลต่อไปตามที่กฎหมายที่เกี่ยวข้องกำหนด หรือเพื่อเป็นการคุ้มครองสิทธิประโยชน์ของสำนักงานปลัด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หรือหากมีความจำเป็นเพื่อวัตถุประสงค์อื่น ๆ เช่น เพื่อความปลอดภัย เพื่อการป้องกันการละเมิดหรือ                 การประพฤติมิชอบ หรือเพื่อการเก็บบันทึกทางการเงิน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F7D62C7" w14:textId="77777777" w:rsidR="008217DD" w:rsidRPr="00276995" w:rsidRDefault="00E10DC9" w:rsidP="00BD0224">
      <w:pPr>
        <w:tabs>
          <w:tab w:val="left" w:pos="720"/>
          <w:tab w:val="left" w:pos="90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8217DD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 </w:t>
      </w:r>
      <w:r w:rsidR="008217DD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การรักษาความมั่นคงปลอดภัย</w:t>
      </w:r>
    </w:p>
    <w:p w14:paraId="2843282A" w14:textId="77777777" w:rsidR="008217DD" w:rsidRPr="00276995" w:rsidRDefault="008217DD" w:rsidP="00B662BA">
      <w:pPr>
        <w:tabs>
          <w:tab w:val="left" w:pos="900"/>
          <w:tab w:val="left" w:pos="1440"/>
        </w:tabs>
        <w:spacing w:after="100" w:afterAutospacing="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      </w:t>
      </w:r>
      <w:r w:rsidR="00B662BA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จะใช้มาตรการรักษาความมั่นคงปลอดภัยของข้อมูลส่วนบุคคล </w:t>
      </w:r>
      <w:r w:rsidR="004460B0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ซึ่งครอบคลุมถึงมาตรการป้องกัน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ด้านการบริหารจัดการ (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Administrative Safeguard)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มาตรการป้องกันด้านเทคนิค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(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Technical Safeguard)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และมาตรการป้องกันทางกายภาพ (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Physical Safeguard)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ในเรื่องการเข้าถึงหรือควบคุม</w:t>
      </w:r>
      <w:r w:rsidR="004460B0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     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การใช้งาน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ข้อมูลส่วนบุคคล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Access Control)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เพื่อป้องกันการเข้าถึงและเปิดเผยข้อมูลโดยไม่ได้รับอนุญาต </w:t>
      </w:r>
      <w:r w:rsidR="004460B0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และสอดคล้องกับการดำเนินงานของสำนักงานปลัด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และมาตรฐานที่รับรองโดยทั่วไป </w:t>
      </w:r>
      <w:r w:rsidR="004460B0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เพื่อให้บรรลุตามวัตถุประสงค์ ๓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ประการ ดังนี้</w:t>
      </w:r>
    </w:p>
    <w:p w14:paraId="33688BC1" w14:textId="77777777" w:rsidR="008217DD" w:rsidRPr="00276995" w:rsidRDefault="008217DD" w:rsidP="00A42291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๑) การธำรงไว้ซึ่งความลับ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confidentiality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4CC6434E" w14:textId="77777777" w:rsidR="008217DD" w:rsidRPr="00276995" w:rsidRDefault="008217DD" w:rsidP="00A42291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๒) ความถูกต้องครบถ้วน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integrity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</w:p>
    <w:p w14:paraId="6D10D928" w14:textId="77777777" w:rsidR="008217DD" w:rsidRPr="00276995" w:rsidRDefault="008217DD" w:rsidP="00A42291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๓) สภาพพร้อมใช้งาน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availability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A67BADC" w14:textId="77777777" w:rsidR="008217DD" w:rsidRDefault="008217DD" w:rsidP="00A42291">
      <w:pPr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ของข้อมูลส่วนบุคคล ทั้งนี้ เพื่อป้องกันการสูญหาย เข้าถึง ใช้ เปลี่ยนแปลง แก้ไข หรือเปิดเผย</w:t>
      </w:r>
      <w:r w:rsidR="00E652DF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ข้อมูลส่วนบุคคลโดยมิชอบ ประกอบด้วยการดำเนินการตามมาตรการดังต่อไปนี้</w:t>
      </w:r>
    </w:p>
    <w:p w14:paraId="38784FFB" w14:textId="77777777" w:rsidR="0012421A" w:rsidRPr="00276995" w:rsidRDefault="0012421A" w:rsidP="00A42291">
      <w:pPr>
        <w:ind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A123A7" w14:textId="77777777" w:rsidR="008217DD" w:rsidRPr="00276995" w:rsidRDefault="008217DD" w:rsidP="00A42291">
      <w:pPr>
        <w:pStyle w:val="ListParagraph"/>
        <w:numPr>
          <w:ilvl w:val="0"/>
          <w:numId w:val="12"/>
        </w:numPr>
        <w:tabs>
          <w:tab w:val="left" w:pos="1260"/>
        </w:tabs>
        <w:suppressAutoHyphens/>
        <w:autoSpaceDE w:val="0"/>
        <w:autoSpaceDN w:val="0"/>
        <w:ind w:left="0" w:firstLine="851"/>
        <w:contextualSpacing w:val="0"/>
        <w:jc w:val="thaiDistribute"/>
        <w:textAlignment w:val="baselin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มาตรการป้องกันด้านการบริหารจัดการ (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administrative safeguard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12E1A4D9" w14:textId="77777777" w:rsidR="008217DD" w:rsidRPr="00276995" w:rsidRDefault="004460B0" w:rsidP="00A42291">
      <w:pPr>
        <w:pStyle w:val="ListParagraph"/>
        <w:numPr>
          <w:ilvl w:val="1"/>
          <w:numId w:val="13"/>
        </w:numPr>
        <w:tabs>
          <w:tab w:val="left" w:pos="1530"/>
          <w:tab w:val="left" w:pos="1843"/>
        </w:tabs>
        <w:suppressAutoHyphens/>
        <w:autoSpaceDE w:val="0"/>
        <w:autoSpaceDN w:val="0"/>
        <w:ind w:left="0" w:firstLine="1418"/>
        <w:contextualSpacing w:val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มีการออกระเบียบ วิธีปฏิบัติ สำหรับควบคุมการเข้าถึงข้อมูลส่วนบุคคลและอุปกรณ์</w:t>
      </w:r>
      <w:r w:rsidR="001E5435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8217DD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ในการจัดเก็บและประมวลผลข้อมูลส่วนบุคคลโดยคำนึงถึงการใช้งานและความมั่นคงปลอดภัย เช่น กำหนดให้มี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บันทึกการเข้าออกพื้นที่ กำหนดให้เจ้าหน้าที่รักษาความปลอดภัยตรวจสอบผู้มีสิทธิผ่านเข้าออกมีการกำหนดรายชื่อผู้มีสิทธิเข้าถึง</w:t>
      </w:r>
    </w:p>
    <w:p w14:paraId="757DD0F3" w14:textId="77777777" w:rsidR="008217DD" w:rsidRPr="00276995" w:rsidRDefault="008217DD" w:rsidP="00A42291">
      <w:pPr>
        <w:pStyle w:val="ListParagraph"/>
        <w:autoSpaceDE w:val="0"/>
        <w:ind w:left="0" w:firstLine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</w:t>
      </w:r>
      <w:r w:rsidR="0031103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ความเข้มข้นของมาตรการ ให้เป็นไปตามระดับความเสี่ยง หรือ ความเสียหายที่อาจเกิดขึ้นหากข้อมูลส่วนบุคคลรั่วไหล ถูกแก้ไข ถูกคัดลอก หรือ ถูกทำลาย โดยมิชอบ </w:t>
      </w:r>
    </w:p>
    <w:p w14:paraId="76C5FC5A" w14:textId="77777777" w:rsidR="00EF5A5F" w:rsidRPr="00E10DC9" w:rsidRDefault="0031103C" w:rsidP="00EF5A5F">
      <w:pPr>
        <w:pStyle w:val="ListParagraph"/>
        <w:numPr>
          <w:ilvl w:val="1"/>
          <w:numId w:val="13"/>
        </w:numPr>
        <w:tabs>
          <w:tab w:val="left" w:pos="1276"/>
          <w:tab w:val="left" w:pos="1530"/>
          <w:tab w:val="left" w:pos="1843"/>
          <w:tab w:val="left" w:pos="1985"/>
        </w:tabs>
        <w:suppressAutoHyphens/>
        <w:autoSpaceDE w:val="0"/>
        <w:autoSpaceDN w:val="0"/>
        <w:ind w:left="0" w:firstLine="1418"/>
        <w:contextualSpacing w:val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มีการกำหนดเกี่ยวกับการอนุญาตหรือการกำหนดสิทธิในการเข้าถึงข้อมูลส่วนบุคคลของผู้ใช้งาน (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user responsibilities</w:t>
      </w:r>
      <w:r w:rsidR="008217D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แบ่งเป็นรูปแบบต่าง ๆ เช่น สิทธิในการเข้าดู แก้ไข เพิ่มเติม เปิดเผยและเผยแพร่ การตรวจสอบคุณภาพข้อมูล ตลอดจนการลบทำลาย </w:t>
      </w:r>
    </w:p>
    <w:p w14:paraId="246EEF20" w14:textId="77777777" w:rsidR="008217DD" w:rsidRPr="00276995" w:rsidRDefault="008217DD" w:rsidP="00A42291">
      <w:pPr>
        <w:pStyle w:val="ListParagraph"/>
        <w:numPr>
          <w:ilvl w:val="0"/>
          <w:numId w:val="12"/>
        </w:numPr>
        <w:tabs>
          <w:tab w:val="left" w:pos="1260"/>
        </w:tabs>
        <w:suppressAutoHyphens/>
        <w:autoSpaceDE w:val="0"/>
        <w:autoSpaceDN w:val="0"/>
        <w:ind w:left="851" w:firstLine="0"/>
        <w:contextualSpacing w:val="0"/>
        <w:jc w:val="thaiDistribute"/>
        <w:textAlignment w:val="baselin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มาตรการป้องกันด้านเทคนิค (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technical safeguard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) 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4ED85DCA" w14:textId="77777777" w:rsidR="008217DD" w:rsidRPr="00276995" w:rsidRDefault="008217DD" w:rsidP="00A42291">
      <w:pPr>
        <w:pStyle w:val="ListParagraph"/>
        <w:numPr>
          <w:ilvl w:val="1"/>
          <w:numId w:val="12"/>
        </w:numPr>
        <w:tabs>
          <w:tab w:val="left" w:pos="1710"/>
          <w:tab w:val="left" w:pos="1843"/>
        </w:tabs>
        <w:suppressAutoHyphens/>
        <w:autoSpaceDE w:val="0"/>
        <w:autoSpaceDN w:val="0"/>
        <w:ind w:left="0" w:firstLine="1418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การจัดให้มีวิธีการเพื่อให้สามารถตรวจสอบย้อนหลังเกี่ยวกับการเข้าถึง เปลี่ยนแปลง </w:t>
      </w:r>
      <w:r w:rsidR="0031103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ลบ หรือถ่ายโอนข้อมูลส่วนบุคคล ให้สอดคล้องเหมาะสมกับวิธีการและสื่อที่ใช้ในการเก็บรวบรวม ใช้หรือเปิดเผยข้อมูลส่วนบุคคล</w:t>
      </w:r>
    </w:p>
    <w:p w14:paraId="5D92ECF1" w14:textId="77777777" w:rsidR="008217DD" w:rsidRPr="00276995" w:rsidRDefault="008217DD" w:rsidP="00A42291">
      <w:pPr>
        <w:pStyle w:val="ListParagraph"/>
        <w:numPr>
          <w:ilvl w:val="1"/>
          <w:numId w:val="12"/>
        </w:numPr>
        <w:tabs>
          <w:tab w:val="left" w:pos="1843"/>
        </w:tabs>
        <w:suppressAutoHyphens/>
        <w:autoSpaceDE w:val="0"/>
        <w:autoSpaceDN w:val="0"/>
        <w:ind w:left="0" w:firstLine="1418"/>
        <w:contextualSpacing w:val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การบริหารจัดการการเข้าถึงของผู้ใช้งาน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user access management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เพื่อควบคุม</w:t>
      </w:r>
      <w:r w:rsidR="0031103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การเข้าถึงข้อมูลส่วนบุคคลเฉพาะผู้ที่ได้รับอนุญาต ตามระดับสิทธิการใช้งาน ได้แก่ การนำเข้า เปลี่ยนแปลง แก้ไข เปิดเผย ตลอดจนการลบทำลาย </w:t>
      </w:r>
    </w:p>
    <w:p w14:paraId="6898BC3B" w14:textId="77777777" w:rsidR="008217DD" w:rsidRPr="00276995" w:rsidRDefault="008217DD" w:rsidP="00A42291">
      <w:pPr>
        <w:pStyle w:val="ListParagraph"/>
        <w:numPr>
          <w:ilvl w:val="1"/>
          <w:numId w:val="12"/>
        </w:numPr>
        <w:tabs>
          <w:tab w:val="left" w:pos="1843"/>
        </w:tabs>
        <w:suppressAutoHyphens/>
        <w:autoSpaceDE w:val="0"/>
        <w:autoSpaceDN w:val="0"/>
        <w:ind w:left="0" w:firstLine="1418"/>
        <w:contextualSpacing w:val="0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จัดให้มีระบบสำรองและกู้คืนข้อมูล เพื่อให้ระบบ และ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บริการต่าง ๆ ยังสามารถดำเนินการได้อย่างต่อเนื่อง</w:t>
      </w:r>
    </w:p>
    <w:p w14:paraId="467A05BD" w14:textId="77777777" w:rsidR="008217DD" w:rsidRPr="00276995" w:rsidRDefault="008217DD" w:rsidP="00DF7CC7">
      <w:pPr>
        <w:pStyle w:val="ListParagraph"/>
        <w:numPr>
          <w:ilvl w:val="0"/>
          <w:numId w:val="12"/>
        </w:numPr>
        <w:tabs>
          <w:tab w:val="left" w:pos="1260"/>
          <w:tab w:val="left" w:pos="1440"/>
        </w:tabs>
        <w:suppressAutoHyphens/>
        <w:autoSpaceDE w:val="0"/>
        <w:autoSpaceDN w:val="0"/>
        <w:ind w:left="0" w:firstLine="851"/>
        <w:jc w:val="thaiDistribute"/>
        <w:textAlignment w:val="baseline"/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  <w:cs/>
        </w:rPr>
        <w:t>มาตรการป้องกันทางกายภาพ (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</w:rPr>
        <w:t>physical safeguard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  <w:cs/>
        </w:rPr>
        <w:t>) ในเรื่องการเข้าถึงหรือควบคุมการใช้งานข้อมูลส่วนบุคคล (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</w:rPr>
        <w:t>access control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-14"/>
          <w:sz w:val="32"/>
          <w:szCs w:val="32"/>
          <w:cs/>
        </w:rPr>
        <w:t xml:space="preserve">) </w:t>
      </w:r>
    </w:p>
    <w:p w14:paraId="523B097D" w14:textId="77777777" w:rsidR="008217DD" w:rsidRPr="00276995" w:rsidRDefault="008217DD" w:rsidP="00A42291">
      <w:pPr>
        <w:pStyle w:val="ListParagraph"/>
        <w:numPr>
          <w:ilvl w:val="1"/>
          <w:numId w:val="12"/>
        </w:numPr>
        <w:tabs>
          <w:tab w:val="left" w:pos="1843"/>
        </w:tabs>
        <w:suppressAutoHyphens/>
        <w:autoSpaceDE w:val="0"/>
        <w:autoSpaceDN w:val="0"/>
        <w:ind w:left="0" w:firstLine="1418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ควบคุมการเข้าถึงข้อมูลส่วนบุคคลและอุปกรณ์ในการจัดเก็บและประมวลผลข้อมูลส่วนบุคคลโดยคำนึงถึงการใช้งานและความมั่นคงปลอดภัย เช่น มีบันทึกการเข้าออกพื้นที่ มีเจ้าหน้าที่</w:t>
      </w:r>
      <w:r w:rsidRPr="00276995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รักษาความปลอดภัยของพื้นที่ มีระบบกล้องวงจรปิดติดตั้ง มีการล้อมรั้วและล็อคประตูทุกครั้ง มีระบบบัตรผ่าน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เฉพาะผู้มีสิทธิเข้าออก ทั้งนี้ความเข้มข้นของมาตรการ ให้เป็นไปตามระดับความเสี่ยง 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 xml:space="preserve">หรือ ความเสียหายที่อาจเกิดขึ้นหากข้อมูลส่วนบุคคลรั่วไหล ถูกแก้ไข ถูกคัดลอก หรือ ถูกทำลาย โดยมิชอบ </w:t>
      </w:r>
    </w:p>
    <w:p w14:paraId="3DE7D47B" w14:textId="77777777" w:rsidR="008217DD" w:rsidRPr="00276995" w:rsidRDefault="008217DD" w:rsidP="00A42291">
      <w:pPr>
        <w:pStyle w:val="ListParagraph"/>
        <w:numPr>
          <w:ilvl w:val="1"/>
          <w:numId w:val="12"/>
        </w:numPr>
        <w:tabs>
          <w:tab w:val="left" w:pos="1843"/>
        </w:tabs>
        <w:suppressAutoHyphens/>
        <w:autoSpaceDE w:val="0"/>
        <w:autoSpaceDN w:val="0"/>
        <w:ind w:left="0" w:firstLine="1418"/>
        <w:jc w:val="thaiDistribute"/>
        <w:textAlignment w:val="baselin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กำหนดหน้าที่ความรับผิดชอบของผู้ใช้งาน (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user responsibilities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) เพื่อป้องกันการเข้าถึง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ข้อมูลส่วนบุคคลโดยไม่ได้รับอนุญาต การเปิดเผย การล่วงรู้ หรือการลักลอบทำสำเนาข้อมูลส่วนบุคคล </w:t>
      </w:r>
      <w:r w:rsidR="001242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การลักขโมยอุปกรณ์จัดเ</w:t>
      </w:r>
      <w:r w:rsidR="00E652DF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ก็บหรือประมวลผลข้อมูลส่วนบุคคล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การลักลอบนำอุปกรณ์เข้าออก</w:t>
      </w:r>
    </w:p>
    <w:p w14:paraId="01CF44E2" w14:textId="77777777" w:rsidR="008217DD" w:rsidRPr="00276995" w:rsidRDefault="008217DD" w:rsidP="00DF7CC7">
      <w:pPr>
        <w:tabs>
          <w:tab w:val="left" w:pos="720"/>
          <w:tab w:val="left" w:pos="900"/>
          <w:tab w:val="left" w:pos="990"/>
          <w:tab w:val="left" w:pos="1440"/>
        </w:tabs>
        <w:spacing w:before="120"/>
        <w:ind w:firstLine="1440"/>
        <w:contextualSpacing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โดยสำนักงานปลัด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 xml:space="preserve"> กำหนดให้เจ้าหน้าที่ของสำนักงานปลัด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เข้ารับการฝึกอบรมเกี่ยวกับการคุ้มครองข้อมูลส่วนบุคคลและการรักษาความมั่นคงปลอดภัยของข้อมูล </w:t>
      </w:r>
    </w:p>
    <w:p w14:paraId="07924F8C" w14:textId="77777777" w:rsidR="00220D50" w:rsidRPr="00276995" w:rsidRDefault="008217DD" w:rsidP="00A572EB">
      <w:pPr>
        <w:tabs>
          <w:tab w:val="left" w:pos="900"/>
        </w:tabs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F7CC7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การจัดจ้างผู้ให้บริการภายนอก 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จะมีการสอบทาน</w:t>
      </w:r>
      <w:r w:rsidR="00DF7C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และปรับปรุงมาตรการต่าง ๆ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เพื่อให้แน่ใจว่า ผู้ให้บริการภายนอกที่ 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="00DF7C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ทำการว่าจ้างจะมีการใช้มาตรการในการ เก็บรวบรวม ประมวลผล โอนย้าย จัดการ และรักษาความมั่นคงปลอดภัย</w:t>
      </w:r>
      <w:r w:rsidR="00DF7CC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ของข้อมูลอย่างเพียงพอในการให้บริการภายใต้วัตถุประสงค์ของสำนักงานปลัด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เป็นไปตามมาตรฐานต่าง ๆ ของประเทศ และกฎระเบียบที่เกี่ยวข้อง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3025F3E" w14:textId="77777777" w:rsidR="008217DD" w:rsidRPr="00276995" w:rsidRDefault="008217DD" w:rsidP="00DF7CC7">
      <w:pPr>
        <w:tabs>
          <w:tab w:val="left" w:pos="900"/>
          <w:tab w:val="left" w:pos="1440"/>
        </w:tabs>
        <w:spacing w:before="120" w:after="120"/>
        <w:contextualSpacing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lastRenderedPageBreak/>
        <w:tab/>
      </w:r>
      <w:r w:rsidR="00DF7CC7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จัดทำนโยบาย แนวปฏิบัติและขั้นตอนวิธีการต่าง ๆ </w:t>
      </w:r>
      <w:r w:rsidR="0012421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เพื่อการจัดการข้อมูลอย่างปลอดภัย และป้องกันการ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เข้าถึงโดยไม่ได้รับอนุญาตโดยมีรายละเอียดอย่างน้อยดังต่อไปนี้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</w:p>
    <w:p w14:paraId="5D0C8C87" w14:textId="77777777" w:rsidR="008217DD" w:rsidRPr="00276995" w:rsidRDefault="008217DD" w:rsidP="00DF7CC7">
      <w:pPr>
        <w:numPr>
          <w:ilvl w:val="0"/>
          <w:numId w:val="11"/>
        </w:numPr>
        <w:tabs>
          <w:tab w:val="clear" w:pos="720"/>
          <w:tab w:val="num" w:pos="810"/>
          <w:tab w:val="left" w:pos="990"/>
        </w:tabs>
        <w:spacing w:before="100" w:beforeAutospacing="1" w:after="100" w:afterAutospacing="1"/>
        <w:ind w:left="0" w:firstLine="8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กำหนดนโยบายและขั้นตอนวิธีการต่าง ๆ เพื่อจัดการข้อมูลอย่างปลอดภัย และอาจกำหนดเพิ่มเติมในสัญญาระหว่างสำนักงานปลัด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กับคู่สัญญาแต่ละราย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577FEC8" w14:textId="77777777" w:rsidR="008217DD" w:rsidRPr="00276995" w:rsidRDefault="008217DD" w:rsidP="00DF7CC7">
      <w:pPr>
        <w:numPr>
          <w:ilvl w:val="0"/>
          <w:numId w:val="11"/>
        </w:numPr>
        <w:tabs>
          <w:tab w:val="clear" w:pos="720"/>
          <w:tab w:val="num" w:pos="0"/>
          <w:tab w:val="left" w:pos="990"/>
        </w:tabs>
        <w:spacing w:before="100" w:beforeAutospacing="1" w:after="100" w:afterAutospacing="1"/>
        <w:ind w:firstLine="9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มีการบริหารจัดการสิทธิของพนักงานและลูกจ้างในการเข้าถึงข้อมูลส่วนบุคคล อย่างเหมาะสม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77617D3" w14:textId="77777777" w:rsidR="009D1D83" w:rsidRPr="00276995" w:rsidRDefault="008217DD" w:rsidP="00DF7CC7">
      <w:pPr>
        <w:numPr>
          <w:ilvl w:val="0"/>
          <w:numId w:val="11"/>
        </w:numPr>
        <w:tabs>
          <w:tab w:val="clear" w:pos="720"/>
          <w:tab w:val="left" w:pos="90"/>
          <w:tab w:val="left" w:pos="990"/>
        </w:tabs>
        <w:spacing w:before="100" w:beforeAutospacing="1" w:after="100" w:afterAutospacing="1"/>
        <w:ind w:left="0" w:firstLine="81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ป้องกันการเข้าถึงข้อมูลโดยไม่ได้รับอนุญาต เช่น การเข้ารหัสข้อมูล การตรวจสอบตัวตนและเทคโนโลยีการตรวจจับไวรัส ตามความจำเป็น รวมถึงจัดให้มีช่องทางการสื่อสารแบบปลอดภัยสำหรับข้อมูลดังกล่าวด้วยการเข้ารหัสลับข้อมูลดังกล่าว เช่น จัดให้มีการใช้</w:t>
      </w:r>
      <w:r w:rsidRPr="00276995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Secure Socket Layer (SSL) protocol </w:t>
      </w:r>
      <w:r w:rsidRPr="00276995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เป็นต้น</w:t>
      </w:r>
      <w:r w:rsidRPr="00276995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</w:p>
    <w:p w14:paraId="787CB2F8" w14:textId="77777777" w:rsidR="008217DD" w:rsidRPr="00276995" w:rsidRDefault="008217DD" w:rsidP="00604C0D">
      <w:pPr>
        <w:numPr>
          <w:ilvl w:val="0"/>
          <w:numId w:val="11"/>
        </w:numPr>
        <w:tabs>
          <w:tab w:val="clear" w:pos="720"/>
          <w:tab w:val="left" w:pos="0"/>
          <w:tab w:val="left" w:pos="990"/>
        </w:tabs>
        <w:spacing w:before="100" w:beforeAutospacing="1" w:after="100" w:afterAutospacing="1"/>
        <w:ind w:left="0" w:firstLine="8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บริหารจัดการให้ ผู้ให้บริการภายนอกที่สำนักงานปลัด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ทำการว่าจ้าง </w:t>
      </w:r>
      <w:r w:rsidR="009D1D83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ต้องปฏิบัติตามหลักเกณฑ์ ตามกฎหมาย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และระเบียบต่าง ๆ ว่าด้วยการคุ้มครองข้อมูลส่วนบุคคล </w:t>
      </w:r>
    </w:p>
    <w:p w14:paraId="62EAD292" w14:textId="77777777" w:rsidR="008217DD" w:rsidRPr="00276995" w:rsidRDefault="008217DD" w:rsidP="00604C0D">
      <w:pPr>
        <w:numPr>
          <w:ilvl w:val="0"/>
          <w:numId w:val="11"/>
        </w:numPr>
        <w:tabs>
          <w:tab w:val="clear" w:pos="720"/>
          <w:tab w:val="left" w:pos="0"/>
          <w:tab w:val="num" w:pos="990"/>
        </w:tabs>
        <w:spacing w:before="100" w:beforeAutospacing="1" w:after="100" w:afterAutospacing="1"/>
        <w:ind w:left="0" w:firstLine="8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มีติดต</w:t>
      </w:r>
      <w:r w:rsidR="00604C0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ามตรวจสอบเว็บไซต์และระบบออนไลน์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="009D1D83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ผ่านหน่วยงาน</w:t>
      </w:r>
      <w:r w:rsidR="00C4523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ที่มีความเชี่ยวชาญด้านการคุ้มครองข้อมูลส่วนบุคคลและการรักษาความมั่นคงปลอดภัย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59D1C41" w14:textId="77777777" w:rsidR="008217DD" w:rsidRPr="00276995" w:rsidRDefault="008217DD" w:rsidP="00A42291">
      <w:pPr>
        <w:numPr>
          <w:ilvl w:val="0"/>
          <w:numId w:val="11"/>
        </w:numPr>
        <w:tabs>
          <w:tab w:val="left" w:pos="990"/>
        </w:tabs>
        <w:spacing w:before="100" w:beforeAutospacing="1" w:after="100" w:afterAutospacing="1"/>
        <w:ind w:firstLine="90"/>
        <w:jc w:val="thaiDistribute"/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จัดให้มีการฝึกอบรมเกี่ยวกับการคุ้มครองข้อมูลส่วนบุคคลแก่บุคลากรของสำนักงานปลัด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6"/>
          <w:sz w:val="32"/>
          <w:szCs w:val="32"/>
          <w:cs/>
        </w:rPr>
        <w:t>กระทรวงสาธารณสุข</w:t>
      </w:r>
    </w:p>
    <w:p w14:paraId="5751D50F" w14:textId="77777777" w:rsidR="00CD31B7" w:rsidRPr="00276995" w:rsidRDefault="008217DD" w:rsidP="0030398A">
      <w:pPr>
        <w:numPr>
          <w:ilvl w:val="0"/>
          <w:numId w:val="11"/>
        </w:numPr>
        <w:tabs>
          <w:tab w:val="clear" w:pos="720"/>
          <w:tab w:val="left" w:pos="0"/>
          <w:tab w:val="left" w:pos="900"/>
          <w:tab w:val="left" w:pos="990"/>
        </w:tabs>
        <w:spacing w:before="120" w:after="100" w:afterAutospacing="1"/>
        <w:ind w:left="0" w:firstLine="81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ประเมินผลแนวปฏิบัติเกี่ยวกับการคุ้มครองข้อมูลส่วนบุคคล การจัดการข้อมูล และการรักษาความมั่นคงปลอดภัยของข้อมูลของสำนักงานปลัด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เป็นประจำ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9678C6B" w14:textId="77777777" w:rsidR="00C45231" w:rsidRPr="00276995" w:rsidRDefault="00C45231" w:rsidP="00C84A96">
      <w:pPr>
        <w:tabs>
          <w:tab w:val="left" w:pos="144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="0031103C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การลบหรือทำลายข้อมูลส่วนบุคคล</w:t>
      </w:r>
    </w:p>
    <w:p w14:paraId="1482DB43" w14:textId="77777777" w:rsidR="00DB5AF3" w:rsidRPr="00276995" w:rsidRDefault="00C45231" w:rsidP="00604C0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14155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จะดำเนินการลบหรือทำลายข้อมูลส่วนบุคคล เมื่อพ้นกำหนดระยะเวลาการเก็บหรือหมดความจำเป็นตามวัตถุประสงค์ในการเก็บรวบรวมข้อมูลส่วนบุคคล หรือทำให้ข้อมูลส่วนบุคคลเป็นข้อมูลที่ไม่สามารถระบุตัวบุคคลที่เป็นเจ้าของข้อมูลส่วนบุคคลได้ หรือเมื่อเจ้าของข้อมูล            ส่วนบุคคลร้องขอหรือเจ้าของข้อมูลส่วนบุคคลได้เพิกถอนความยินยอม</w:t>
      </w:r>
      <w:r w:rsidR="00EF5A5F" w:rsidRPr="00276995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ในกรณีที่มีการขอความยินยอมไว้</w:t>
      </w:r>
      <w:r w:rsidR="00614155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F5A5F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</w:t>
      </w:r>
      <w:r w:rsidR="00614155" w:rsidRPr="00276995">
        <w:rPr>
          <w:rFonts w:ascii="TH SarabunIT๙" w:eastAsia="Times New Roman" w:hAnsi="TH SarabunIT๙" w:cs="TH SarabunIT๙"/>
          <w:sz w:val="32"/>
          <w:szCs w:val="32"/>
          <w:cs/>
        </w:rPr>
        <w:t>เว้นแต่การเก็บรักษาข้อมูลส่วนบุคคลที่ได้รับยกเว้นไม่ต้องขอความยินยอมตามที่กฎหมายกำหนด</w:t>
      </w:r>
      <w:r w:rsidR="00EF5A5F" w:rsidRPr="0027699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ซึ่งโดยปกติสำนักงานปลัดกระทรวงสาธารณสุขไม่ได้ใช้ฐานความยินยอมในการเก็บรวบรวม ใช้ หรือเปิดเผยข้อมูลส่วนบุคคล</w:t>
      </w:r>
    </w:p>
    <w:p w14:paraId="7B224C83" w14:textId="77777777" w:rsidR="006C1395" w:rsidRPr="00276995" w:rsidRDefault="00E10DC9" w:rsidP="00604C0D">
      <w:pPr>
        <w:tabs>
          <w:tab w:val="left" w:pos="900"/>
          <w:tab w:val="left" w:pos="1440"/>
        </w:tabs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ส่วนที่ ๑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C45231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การมีส่วนร่วมของเจ้าของข้อมูล</w:t>
      </w:r>
    </w:p>
    <w:p w14:paraId="6DDE401D" w14:textId="77777777" w:rsidR="00614155" w:rsidRDefault="006C1395" w:rsidP="00604C0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      </w:t>
      </w:r>
      <w:r w:rsidR="00604C0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4523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C45231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จะเก็บรวบรวมข้อมูลส่วนบุคคลจากเจ้าของข้อมูลส่วนบุคคล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โดยตรงเท่านั้น และต้อง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</w:rPr>
        <w:t>“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ขอความยินยอมจากเจ้าของข้อมูลส่วนบุคคลก่อนหรือระหว่างเก็บรวบรวมข้อมูลส่วนบุคคล</w:t>
      </w:r>
      <w:r w:rsidR="00604C0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”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เว้นแต่การเก็บรวบรวมข้อมูลส่วนบุคคลที่ได้รับยกเว้นไม่ต้องขอความยินยอมตามที่กฎหมายกำหนด</w:t>
      </w:r>
      <w:r w:rsidR="00604C0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หาก</w:t>
      </w:r>
      <w:r w:rsidR="00614155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03301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จำเป็นต้อง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เก็บรวบรวมข้อมูลส่วนบุคคลจากแหล่งอื่น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”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ที่ไม่ใช่เก็บจากเจ้าของข้อมูลส่วนบุคคลโดยตรง </w:t>
      </w:r>
      <w:r w:rsidR="00614155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03301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จะแจ้งเหตุผลความจำเป็นนั้น</w:t>
      </w:r>
      <w:r w:rsidR="00604C0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ให้เจ้าของข้อมูลส่วนบุคคลทราบ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และขอความยินยอมในเวลาตามที่กำหนด เว้นแต่การเก็บรวบรวมข้อมูลส่วนบุคคล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ที่ได้รับยกเว้นไม่ต้องขอความยินยอมตามที่กฎหมายกำหนด</w:t>
      </w:r>
    </w:p>
    <w:p w14:paraId="024E8290" w14:textId="77777777" w:rsidR="0012421A" w:rsidRDefault="0012421A" w:rsidP="00604C0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8F382B1" w14:textId="77777777" w:rsidR="0012421A" w:rsidRDefault="0012421A" w:rsidP="00604C0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0E97281" w14:textId="77777777" w:rsidR="0012421A" w:rsidRPr="00276995" w:rsidRDefault="0012421A" w:rsidP="00604C0D">
      <w:pPr>
        <w:tabs>
          <w:tab w:val="left" w:pos="900"/>
        </w:tabs>
        <w:spacing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26DAA42B" w14:textId="77777777" w:rsidR="006C1395" w:rsidRPr="00276995" w:rsidRDefault="00C11BA6" w:rsidP="00614155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E10DC9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</w:t>
      </w:r>
      <w:r w:rsidR="006C139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สิทธิของเจ้าของข้อมูลส่วนบุคคล</w:t>
      </w:r>
    </w:p>
    <w:p w14:paraId="2CD8CF47" w14:textId="77777777" w:rsidR="0024566B" w:rsidRPr="00276995" w:rsidRDefault="00275393" w:rsidP="00275393">
      <w:pPr>
        <w:tabs>
          <w:tab w:val="left" w:pos="990"/>
        </w:tabs>
        <w:spacing w:after="100" w:afterAutospacing="1"/>
        <w:ind w:firstLine="142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            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เจ้าของข้อมูลส่วนบุคคล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มีสิทธิในการดำเนินการ</w:t>
      </w:r>
      <w:r w:rsidR="001A0391"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กับข้อมูลส่วนบุคคลของตนเอง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 xml:space="preserve"> </w:t>
      </w:r>
      <w:r w:rsidR="00C45231" w:rsidRPr="00276995">
        <w:rPr>
          <w:rFonts w:ascii="TH SarabunIT๙" w:eastAsia="Times New Roman" w:hAnsi="TH SarabunIT๙" w:cs="TH SarabunIT๙"/>
          <w:color w:val="000000" w:themeColor="text1"/>
          <w:spacing w:val="-14"/>
          <w:sz w:val="32"/>
          <w:szCs w:val="32"/>
          <w:cs/>
        </w:rPr>
        <w:t>ที่สำนักงานปลัด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</w:t>
      </w:r>
      <w:r w:rsidR="00C45231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กระทรวงสาธารณสุขดูแล</w:t>
      </w:r>
      <w:r w:rsidR="00C45231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C45231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ดังต่อไปนี้</w:t>
      </w:r>
    </w:p>
    <w:p w14:paraId="14949F7A" w14:textId="77777777" w:rsidR="0024566B" w:rsidRPr="00276995" w:rsidRDefault="0024566B" w:rsidP="00171706">
      <w:pPr>
        <w:tabs>
          <w:tab w:val="left" w:pos="990"/>
        </w:tabs>
        <w:spacing w:after="100" w:afterAutospacing="1"/>
        <w:ind w:firstLine="142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="009E1B2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สิทธิในการ</w:t>
      </w:r>
      <w:r w:rsidR="00C6559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ขอรับ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ข้อมูลส่วนบุคคลของตนเอง </w:t>
      </w:r>
      <w:r w:rsidR="00C6559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เจ้าของข้อมูล</w:t>
      </w:r>
      <w:r w:rsidR="00135E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มีสิทธิ ที่จะขอรับสำเนาข้อมูลส่วน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บุคคล</w:t>
      </w:r>
      <w:r w:rsidR="00135E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ของตน และมีสิทธิที่จะ</w:t>
      </w:r>
      <w:r w:rsidR="00135EA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ร้องขอให้ เปิดเผยถึงการได้มาซึ่งข้อมูลของเจ้าของข้อมู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</w:t>
      </w:r>
    </w:p>
    <w:p w14:paraId="24B6C624" w14:textId="77777777" w:rsidR="0024566B" w:rsidRPr="00276995" w:rsidRDefault="0024566B" w:rsidP="00171706">
      <w:pPr>
        <w:tabs>
          <w:tab w:val="left" w:pos="990"/>
        </w:tabs>
        <w:spacing w:after="100" w:afterAutospacing="1"/>
        <w:ind w:firstLine="142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.</w:t>
      </w:r>
      <w:r w:rsidR="009E1B2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๒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 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สิทธิคัดค้านการเก็บรวบรวม ใช้ หรือเปิดเผยข้อมูลส่วนบุคคลของตนเองด้วยเหตุบางประการ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ตามที่กฎหมายกำหน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</w:t>
      </w:r>
    </w:p>
    <w:p w14:paraId="12DC1D1C" w14:textId="77777777" w:rsidR="0024566B" w:rsidRPr="00276995" w:rsidRDefault="0024566B" w:rsidP="00171706">
      <w:pPr>
        <w:tabs>
          <w:tab w:val="left" w:pos="990"/>
        </w:tabs>
        <w:spacing w:after="100" w:afterAutospacing="1"/>
        <w:ind w:firstLine="142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.</w:t>
      </w:r>
      <w:r w:rsidR="009E1B2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๓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 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สิทธิขอให้ลบ</w:t>
      </w:r>
      <w:r w:rsidR="00D20C1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หรือทำลายข้อมูล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โดยขอให้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</w:t>
      </w:r>
      <w:r w:rsidR="003A0EA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ง</w:t>
      </w:r>
      <w:r w:rsidR="0003301C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กระทรวงสาธารณสุข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ดำเนินการลบ หรือทำลาย หรือทำให้ข้อมูลส่วนบุคคลเป็นข้อมูลที่ไม่สามารถระบุตัวบุคคลที่เป็นเจ้าของข้อมูล</w:t>
      </w:r>
      <w:r w:rsidR="00C84A9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ส่วนบุคคลได้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ด้วยเหตุบางประการได้ตามที่กฎหมายกำหนด</w:t>
      </w:r>
    </w:p>
    <w:p w14:paraId="21558055" w14:textId="77777777" w:rsidR="0024566B" w:rsidRPr="00276995" w:rsidRDefault="0024566B" w:rsidP="00171706">
      <w:pPr>
        <w:tabs>
          <w:tab w:val="left" w:pos="990"/>
        </w:tabs>
        <w:spacing w:after="100" w:afterAutospacing="1"/>
        <w:ind w:firstLine="142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.</w:t>
      </w:r>
      <w:r w:rsidR="009E1B2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๔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 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สิทธิขอให้ระงับการใช้</w:t>
      </w:r>
      <w:r w:rsidR="00135EA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ข้อมูลส่วนบุคคล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โดยขอให้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กระทรวงสาธารณสุข</w:t>
      </w:r>
      <w:r w:rsidR="00135E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ระงับ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135EA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การใช้ข้อมูลส่วนบุคคลของตนเองด้วยเหตุบางประการตามที่กฎหมายกำหน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</w:t>
      </w:r>
    </w:p>
    <w:p w14:paraId="68290974" w14:textId="77777777" w:rsidR="00C84A96" w:rsidRPr="00276995" w:rsidRDefault="0024566B" w:rsidP="00171706">
      <w:pPr>
        <w:tabs>
          <w:tab w:val="left" w:pos="990"/>
        </w:tabs>
        <w:spacing w:after="100" w:afterAutospacing="1"/>
        <w:ind w:firstLine="142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</w:t>
      </w:r>
      <w:r w:rsidR="009E1B2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๕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สิทธิขอให้แก้ไขเปลี่ยนแปลง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โดยขอให้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สำนักงานปลัดงกระทรวงสาธารณสุข 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ดำเนินการให้ข้อมูลส่วนบุคคลนั้นถูกต้องเป็นปัจจุบัน สมบูรณ์ และไม่ก่อให้เกิดความเข้าใจผิด</w:t>
      </w:r>
      <w:r w:rsidR="006C139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</w:p>
    <w:p w14:paraId="095C9969" w14:textId="77777777" w:rsidR="00614155" w:rsidRPr="00276995" w:rsidRDefault="00E10DC9" w:rsidP="00D2243D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ส่วนที่ ๑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E232D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171706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614155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การจ้างการประมวลผลหรือมอบหมายให้ประมวลผล</w:t>
      </w:r>
    </w:p>
    <w:p w14:paraId="407604B2" w14:textId="77777777" w:rsidR="0024566B" w:rsidRPr="00276995" w:rsidRDefault="00614155" w:rsidP="00171706">
      <w:pPr>
        <w:spacing w:before="100" w:beforeAutospacing="1" w:after="100" w:afterAutospacing="1"/>
        <w:ind w:firstLine="99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สำนักงานปลัดกระทรวงสาธารณสุขได้กำหนดแนวทางปฏิบัติในการทำสัญญาจ้างการประมวลผลข้อมูลส่วนบุคคล หรือมอบหมายให้ผู้อื่นประมวลผลข้อมูลส่วนบุคคลดังนี้</w:t>
      </w:r>
    </w:p>
    <w:p w14:paraId="0A9EF94F" w14:textId="77777777" w:rsidR="0024566B" w:rsidRPr="00276995" w:rsidRDefault="00E10DC9" w:rsidP="00171706">
      <w:pPr>
        <w:spacing w:before="100" w:beforeAutospacing="1" w:after="100" w:afterAutospacing="1"/>
        <w:ind w:firstLine="99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.๑ ก่อนทำการจ้างหรือมอบหมายผู้ประมวลผลข้อมูล ต้องประเมินระบบ สอบ</w:t>
      </w:r>
      <w:r w:rsidR="00614155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ทานและปรับปรุงมาตรการต่างๆใน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การคุ้มครองข้อมูลส่วนบุคคลของผู้รับจ้างหรือผู้ถูกมอบหมาย เพื่อให้แน่ใจว่า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ระบบการรักษาความมั่นคงปลอดภัยข้อมูลมีความเหมาะสม เพียงพอ รวมถึงต้องมีการแต่งตั้งเจ้าหน้าที่คุ้มครองข้อมูลส่วนบุคคลในส่วนของผู้รับจ้างหรือผู้รับมอบหมาย</w:t>
      </w:r>
    </w:p>
    <w:p w14:paraId="0FCEFA9C" w14:textId="77777777" w:rsidR="0024566B" w:rsidRPr="00B36161" w:rsidRDefault="00E10DC9" w:rsidP="00171706">
      <w:pPr>
        <w:tabs>
          <w:tab w:val="left" w:pos="990"/>
        </w:tabs>
        <w:spacing w:before="100" w:beforeAutospacing="1" w:after="100" w:afterAutospacing="1"/>
        <w:ind w:firstLine="99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.๒ ในสัญญาจ้างหรือข้อตกลงการประมวลผล ต้องระบุวัตถุประสงค์ วิธีการเก็บข้อมูล</w:t>
      </w:r>
      <w:r w:rsidR="004F5F6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4155" w:rsidRPr="00B36161">
        <w:rPr>
          <w:rFonts w:ascii="TH SarabunIT๙" w:eastAsia="Times New Roman" w:hAnsi="TH SarabunIT๙" w:cs="TH SarabunIT๙"/>
          <w:sz w:val="32"/>
          <w:szCs w:val="32"/>
          <w:cs/>
        </w:rPr>
        <w:t>การแจ้งเจ้าของข้อมูลส่วนบุคคล การใช้ การส่งและโอนข้อมูล และการกำจัดข้อมูล</w:t>
      </w:r>
    </w:p>
    <w:p w14:paraId="1270DAE9" w14:textId="77777777" w:rsidR="0024566B" w:rsidRPr="00276995" w:rsidRDefault="00E10DC9" w:rsidP="00171706">
      <w:pPr>
        <w:spacing w:before="100" w:beforeAutospacing="1" w:after="100" w:afterAutospacing="1"/>
        <w:ind w:firstLine="990"/>
        <w:contextualSpacing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.๓ คู่สัญญาต้องลงนามในสัญญาหรือข้อตกลงการประมวลผลข้อมูลส่วนบุคคลให้เป็นไปตาม 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ที่สำนักงานปลัดกระทรวง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สาธารณสุข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กำหนด </w:t>
      </w:r>
    </w:p>
    <w:p w14:paraId="0E8AE4E1" w14:textId="77777777" w:rsidR="0024566B" w:rsidRPr="00276995" w:rsidRDefault="00E10DC9" w:rsidP="00171706">
      <w:pPr>
        <w:spacing w:before="100" w:beforeAutospacing="1" w:after="100" w:afterAutospacing="1"/>
        <w:ind w:firstLine="990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.๔ เมื่อมีการจ้างหรือมอบหมายให้มีการประมวลผลข้อมูล ต้องทำการควบคุมการประมวลผล</w:t>
      </w:r>
      <w:r w:rsidR="0017170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และควบคุมการปฏิบัติให้เป็นไปตามแนวปฏิบัติการคุ้มครองข้อมูลส่วนบุคคลที่สำนักงานปลัดกระทรวงกำหน</w:t>
      </w:r>
      <w:r w:rsidR="0024566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</w:t>
      </w:r>
    </w:p>
    <w:p w14:paraId="017B431D" w14:textId="77777777" w:rsidR="00BD2A46" w:rsidRPr="00276995" w:rsidRDefault="00E10DC9" w:rsidP="00565E5E">
      <w:pPr>
        <w:tabs>
          <w:tab w:val="left" w:pos="1530"/>
        </w:tabs>
        <w:spacing w:before="100" w:beforeAutospacing="1" w:after="100" w:afterAutospacing="1"/>
        <w:ind w:firstLine="990"/>
        <w:jc w:val="thaiDistribute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3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.๕</w:t>
      </w:r>
      <w:r w:rsidR="00565E5E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614155"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เมื่อครบกำหนดการเก็บรักษาข้อมูล ต้องควบคุมให้ผู้รับประมวลผลทำลายข้อมูลตามกำหนด</w:t>
      </w:r>
    </w:p>
    <w:p w14:paraId="70CA6BED" w14:textId="77777777" w:rsidR="00BD156C" w:rsidRPr="00276995" w:rsidRDefault="00BD156C" w:rsidP="000660C6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ส่วนที่ ๑</w:t>
      </w:r>
      <w:r w:rsidR="00E10DC9">
        <w:rPr>
          <w:rFonts w:ascii="TH SarabunIT๙" w:hAnsi="TH SarabunIT๙" w:cs="TH SarabunIT๙" w:hint="cs"/>
          <w:b/>
          <w:bCs/>
          <w:color w:val="000000" w:themeColor="text1"/>
          <w:spacing w:val="5"/>
          <w:sz w:val="32"/>
          <w:szCs w:val="32"/>
          <w:cs/>
        </w:rPr>
        <w:t>4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  <w:t>.</w:t>
      </w:r>
      <w:r w:rsidR="000660C6"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  <w:t xml:space="preserve"> 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การ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ดำเนินการกับข้อมูลส่วนบุคคลที่เก็บรวบรวมไว้ก่อนวันที่กฎหมายมีผลบังคับใช้</w:t>
      </w:r>
    </w:p>
    <w:p w14:paraId="209B4C60" w14:textId="77777777" w:rsidR="00203F3E" w:rsidRPr="004F5F62" w:rsidRDefault="00BD156C" w:rsidP="008B7FD5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ab/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สำนักงานปลัดกระทรวงสาธารณสุข</w:t>
      </w:r>
      <w:r w:rsidR="00203F3E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กำหนดให้ทุกหน่วยงานภายใต้สังกัด ดำเนินการตรวจสอบ แยกแยะ</w:t>
      </w:r>
      <w:r w:rsidR="00203F3E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ข้อมูลส่วนบุคคล</w:t>
      </w:r>
      <w:r w:rsidR="00203F3E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ที่ถูกเก็บรวมรวมไว้ก่อนวันที่กฎหมายมีผลบังคับใช้</w:t>
      </w:r>
      <w:r w:rsidR="008B7FD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4F5F62">
        <w:rPr>
          <w:rFonts w:ascii="TH SarabunIT๙" w:hAnsi="TH SarabunIT๙" w:cs="TH SarabunIT๙"/>
          <w:spacing w:val="-6"/>
          <w:sz w:val="32"/>
          <w:szCs w:val="32"/>
          <w:cs/>
        </w:rPr>
        <w:t>ว่ายังเป็นข้อมูลส่วนบุคคล</w:t>
      </w:r>
      <w:r w:rsidR="00203F3E" w:rsidRPr="004F5F6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</w:t>
      </w:r>
      <w:r w:rsidRPr="004F5F62">
        <w:rPr>
          <w:rFonts w:ascii="TH SarabunIT๙" w:hAnsi="TH SarabunIT๙" w:cs="TH SarabunIT๙"/>
          <w:spacing w:val="-6"/>
          <w:sz w:val="32"/>
          <w:szCs w:val="32"/>
          <w:cs/>
        </w:rPr>
        <w:t>ที่ยังมีความจำเป็นต้องเก็บไว้หรือไม่ หากหมดความจำเป็น</w:t>
      </w:r>
      <w:r w:rsidR="004F5F62" w:rsidRPr="004F5F6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ที่จะ</w:t>
      </w:r>
      <w:r w:rsidRPr="004F5F62">
        <w:rPr>
          <w:rFonts w:ascii="TH SarabunIT๙" w:hAnsi="TH SarabunIT๙" w:cs="TH SarabunIT๙"/>
          <w:spacing w:val="-6"/>
          <w:sz w:val="32"/>
          <w:szCs w:val="32"/>
          <w:cs/>
        </w:rPr>
        <w:t>ต้องเก็บรักษาไว้  ก็ให้ดำเนินการลบทำลาย</w:t>
      </w:r>
    </w:p>
    <w:p w14:paraId="00CDC5D6" w14:textId="77777777" w:rsidR="00BD156C" w:rsidRPr="00276995" w:rsidRDefault="00BD156C" w:rsidP="00203F3E">
      <w:pPr>
        <w:tabs>
          <w:tab w:val="left" w:pos="990"/>
        </w:tabs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="008B7FD5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ส่วนข้อมูลที่ยังมีความจำเป็นต้องเก็บรักษาไว้เพื่อใช้งานต่อไป ให้พิจารณาว่า</w:t>
      </w:r>
      <w:r w:rsidR="00203F3E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เป็นข้อมูลที่ต้องขอ</w:t>
      </w:r>
      <w:r w:rsidR="00203F3E"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                               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ความยินยอมก่อนการรวบรวมหรือไม่ (รายละเอียดในการพิจารณาขอให้ศึกษาในคู่มือปฏิบัติของข้อมูลส่วนบุคคลแต่ละประเภท)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 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หากต้องขอความยินยอมให้ประสานงานกับเจ้าของข้อมูลและถ้าเจ้าของข้อมูลส่วนบุคคล</w:t>
      </w:r>
      <w:r w:rsidR="008B7FD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                          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ไม่ประสงค์</w:t>
      </w:r>
      <w:r w:rsidR="008B7FD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ให้สำนักงานปลัดกระทรวงสาธารณสุขเก็บรวบรวมและใช้ข้อมูลส่วนบุคคล</w:t>
      </w:r>
      <w:r w:rsidR="008B7FD5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ดังกล่าว ก็ให้ดำเนินการยกเลิกความยินยอมได้ตามประสงค์ </w:t>
      </w:r>
    </w:p>
    <w:p w14:paraId="712B56BD" w14:textId="77777777" w:rsidR="00BD156C" w:rsidRPr="00276995" w:rsidRDefault="00BD156C" w:rsidP="00BD156C">
      <w:pPr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lastRenderedPageBreak/>
        <w:t>ส่วนที่ ๑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pacing w:val="5"/>
          <w:sz w:val="32"/>
          <w:szCs w:val="32"/>
          <w:cs/>
        </w:rPr>
        <w:t>5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. แนวทางการดำเนินการลบทำลายข้อมูลส่วนบุคคล</w:t>
      </w:r>
    </w:p>
    <w:p w14:paraId="26AB931D" w14:textId="77777777" w:rsidR="00E10DC9" w:rsidRPr="00276995" w:rsidRDefault="00BD156C" w:rsidP="000660C6">
      <w:pPr>
        <w:tabs>
          <w:tab w:val="left" w:pos="1080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ab/>
        <w:t>ให้หน่วยงานที่มีความประสงค์จะลบทำลายข้อมูลรวบรวมบัญชีข้อมูลส่วนบุคคลที่เกี่ยวข้อง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เสนอขอความเห็นชอบมาที่สำนักปลัดกระทรวงสาธารณสุข โดยเสนอผ่านเจ้าหน้าที่คุ้มครองข้อมูลส่วนบุคคล</w:t>
      </w:r>
      <w:r w:rsidR="008B7FD5"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         </w:t>
      </w:r>
      <w:r w:rsidRPr="00276995">
        <w:rPr>
          <w:rFonts w:ascii="TH SarabunIT๙" w:hAnsi="TH SarabunIT๙" w:cs="TH SarabunIT๙"/>
          <w:color w:val="000000" w:themeColor="text1"/>
          <w:spacing w:val="5"/>
          <w:sz w:val="32"/>
          <w:szCs w:val="32"/>
          <w:cs/>
        </w:rPr>
        <w:t>เพื่อนำเข้าสู่กระบวนการพิจารณาให้ความเห็นชอบ</w:t>
      </w:r>
    </w:p>
    <w:p w14:paraId="1F3787B2" w14:textId="77777777" w:rsidR="00BD156C" w:rsidRPr="00276995" w:rsidRDefault="00BD156C" w:rsidP="00BD156C">
      <w:pPr>
        <w:spacing w:before="100" w:beforeAutospacing="1" w:after="100" w:afterAutospacing="1"/>
        <w:contextualSpacing/>
        <w:rPr>
          <w:rFonts w:ascii="TH SarabunIT๙" w:hAnsi="TH SarabunIT๙" w:cs="TH SarabunIT๙"/>
          <w:b/>
          <w:bCs/>
          <w:color w:val="1C181B"/>
          <w:spacing w:val="5"/>
          <w:sz w:val="32"/>
          <w:szCs w:val="32"/>
        </w:rPr>
      </w:pPr>
      <w:r w:rsidRPr="00276995">
        <w:rPr>
          <w:rFonts w:ascii="TH SarabunIT๙" w:hAnsi="TH SarabunIT๙" w:cs="TH SarabunIT๙"/>
          <w:b/>
          <w:bCs/>
          <w:color w:val="1C181B"/>
          <w:spacing w:val="5"/>
          <w:sz w:val="32"/>
          <w:szCs w:val="32"/>
          <w:cs/>
        </w:rPr>
        <w:t>ส่วนที่ ๑</w:t>
      </w:r>
      <w:r w:rsidR="00E10DC9">
        <w:rPr>
          <w:rFonts w:ascii="TH SarabunIT๙" w:hAnsi="TH SarabunIT๙" w:cs="TH SarabunIT๙" w:hint="cs"/>
          <w:b/>
          <w:bCs/>
          <w:color w:val="1C181B"/>
          <w:spacing w:val="5"/>
          <w:sz w:val="32"/>
          <w:szCs w:val="32"/>
          <w:cs/>
        </w:rPr>
        <w:t>6</w:t>
      </w:r>
      <w:r w:rsidRPr="00276995">
        <w:rPr>
          <w:rFonts w:ascii="TH SarabunIT๙" w:hAnsi="TH SarabunIT๙" w:cs="TH SarabunIT๙"/>
          <w:b/>
          <w:bCs/>
          <w:color w:val="1C181B"/>
          <w:spacing w:val="5"/>
          <w:sz w:val="32"/>
          <w:szCs w:val="32"/>
          <w:cs/>
        </w:rPr>
        <w:t xml:space="preserve">. แนวทางการปฏิบัติเมื่อมีเหตุละเมิดข้อมูลส่วนบุคคล </w:t>
      </w:r>
    </w:p>
    <w:p w14:paraId="305D6812" w14:textId="77777777" w:rsidR="00BD156C" w:rsidRPr="00276995" w:rsidRDefault="003F674B" w:rsidP="008B7FD5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1C181B"/>
          <w:spacing w:val="5"/>
          <w:sz w:val="32"/>
          <w:szCs w:val="32"/>
          <w:cs/>
        </w:rPr>
        <w:t xml:space="preserve">เหตุละเมิดข้อมูลส่วนบุคคล </w:t>
      </w:r>
      <w:r w:rsidR="00BD156C" w:rsidRPr="00276995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การที่ข้อมูลส่วนบุคคลถูกทำลาย การสูญหาย การแก้ไขเปลี่ยนแปลง การเปิดเผยหรือการเข้าถึง ส่งต่อ เก็บรักษา หรือถูกประมวลผลอย่างอื่น ไม่ว่าจะเกิดจาก</w:t>
      </w:r>
      <w:r w:rsidR="008B7FD5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="00BD156C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การทำอันมิชอบด้วยกฎหมายหรือโดยอุบัติเหตุ </w:t>
      </w:r>
    </w:p>
    <w:p w14:paraId="0A6E3B0E" w14:textId="77777777" w:rsidR="003F674B" w:rsidRPr="00276995" w:rsidRDefault="003F674B" w:rsidP="008B7FD5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D156C" w:rsidRPr="00276995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ในกรณีที่มีเหตุละเมิดข้อมูลส่วนบุคคลเกิดขึ้นภายในหน่วยงาน ผู้ที่ทราบเหตุจะต้องแจ้งไปยังเจ้าหน้าที่คุ้มครองข้อมูลส่วนบุคคลโดยเร็วที่สุด เพื่อที่เจ้าหน้าที่คุ้มครองข้อมูลส่วนบุคคลจะทำการตรวจสอบ</w:t>
      </w:r>
      <w:r w:rsidR="00BD156C" w:rsidRPr="00276995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ถึงสาเหตุที่มาและระบุจุดต้นเหตุของการละเมิดข้อมูลส่วนบุคคลส่วนบุคคล พร้อมทั้งแจ้งแก่เจ้าของข้อมูลส่วนบุคคล</w:t>
      </w:r>
      <w:r w:rsidR="00BD156C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และ/หรือ สำนักงานคุ้มครองข้อมูลส่วนบุคคลตามที่กฎหมายกำหนดโดยไม่ชักช้า รวมทั้งออกมาตรการเยียวยาเหตุการณ์ละเมิดข้อมูลส่วนบุคคลแก่เจ้าของข้อมูลส่วนบุคคล</w:t>
      </w:r>
    </w:p>
    <w:p w14:paraId="41DC4A9F" w14:textId="77777777" w:rsidR="003F674B" w:rsidRPr="00276995" w:rsidRDefault="003F674B" w:rsidP="000660C6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เจ้าหน้าที่คุ้มครองข้อมูลส่วนบุคคลมีหน้าที่จดบันทึกเหตุการณ์การการละเมิดข้อมูลส่วนบุคคล </w:t>
      </w:r>
      <w:r w:rsidR="00917032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และประเมินความเสี่ยง เมื่อเกิดการละเมิดข้อมูลส่วนบุคคลขึ้นในการประเมินความเสี่ยงจากการละเมิด</w:t>
      </w:r>
      <w:r w:rsidR="00917032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ข้อมูลส่วนบุคคลนั้น อาจพิจารณาถึงผลกระทบต่อสิทธิและเสรีภาพขั้นพื้นฐาน ผลกระทบต่อชีวิตและทรัพย์สิน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ของเจ้าของข้อมูลส่วนบุคคล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ถ้าหากพิจารณาแล้วว่า ไม่ได้มีผลกระทบต่อสิทธิเสรีภาพขั้นพื้นฐานของเจ้าของข้อมูลส่วนบุคคล เจ้าหน้าที่คุ้มครองข้อมูลส่วนบุคคลสามารถทำการจดบันทึกไว้และอาจไม่จำเป็นต้องแจ้งแก่เจ้าของข้อมูลส่วนบุคคลหรือแจ้งต่อสำนักงานคุ้มครองข้อมูลส่วนบุคคลถึงเหตุการณ์การละเมิดที่เกิดขึ้น </w:t>
      </w:r>
      <w:r w:rsidR="00917032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แต่หากผลการประเมินแสดงให้เห็นว่าการละเมิดข้อมูลอาจจะทำให้เกิดความเสี่ยงสูง ซึ่งมีผลกระทบต่อสิทธิและเสรีภาพของเจ้าของข้อมูลส่วนบุคคล เจ้าหน้าที่คุ้มครองข้อมูลส่วนบุคคลต้องมีการดำเนินการแจ้ง</w:t>
      </w:r>
      <w:r w:rsidR="000660C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แก่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เจ้าของข้อมูลส่วนบุคคลรวมทั้งแนวทางในการเยียวยา อีกทั้งแจ้งเหตุละเมิดข้อมูลส่วนบุคคลแก่สำนักงานคุ้มครองข้อมูลส่วนบุคคลโดยไม่ชักช้าภายในระยะเวลา ๗๒ ชั่วโมง นับจากทราบเหตุการณ์การละเมิดข้อมูล</w:t>
      </w:r>
      <w:r w:rsidR="000660C6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ส่วนบุคคล</w:t>
      </w:r>
    </w:p>
    <w:p w14:paraId="3B279AFE" w14:textId="77777777" w:rsidR="00BD156C" w:rsidRPr="00276995" w:rsidRDefault="003F674B" w:rsidP="000660C6">
      <w:pPr>
        <w:tabs>
          <w:tab w:val="left" w:pos="1080"/>
        </w:tabs>
        <w:spacing w:before="100" w:before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หน่วยงานควรมีการจัดทำแบบฟอร์มบันทึกการละเมิดข้อมูลส่วนบุคคลขึ้น เพื่อเป็นแนวทาง</w:t>
      </w:r>
      <w:r w:rsidR="00566F17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ในการจดบันทึกอย่างถูกต้องและครบถ้วน สำหรับหน้าที่ในการจดบันทึกควรกำหนดให้เป็นหน้าที่</w:t>
      </w:r>
      <w:r w:rsidR="00566F17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เจ้าหน้าที่ประสานงานคุ้มครองข้อมูลส่วนบุคคลหรืออาจให้พนักงานผู้พบเหตุการณ์เป็นผู้ทำการบันทึกแทนเจ้าหน้าที่คุ้มครองข้อมูลส่วนบุคคลก็ได้แล้วแต่กรณี และแจ้งแก่เจ้าหน้าที่คุ้มครองข้อมูลส่วนบุคคลทราบถึงเหตุการณ์การละเมิดข้อมูลที่เกิดขึ้นโดยเร็ว เพื่อให้เจ้าหน้าที่คุ้มครองข้อมูลส่วนบุคคลดำเนินการหาสาเหตุและมาตรการเยียวยา รวมถึงติดตามผลการดำเนินการแก้</w:t>
      </w:r>
      <w:r w:rsidR="00917032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ไขปัญหา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การละเมิดข้อมูลส่วนบุคคล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566F17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 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โดยมีรายละเอียดการบันทึกหลักๆดังนี้</w:t>
      </w:r>
    </w:p>
    <w:p w14:paraId="7971C4F5" w14:textId="77777777" w:rsidR="00BD156C" w:rsidRPr="00276995" w:rsidRDefault="00BD156C" w:rsidP="000660C6">
      <w:pPr>
        <w:pStyle w:val="ListParagraph"/>
        <w:numPr>
          <w:ilvl w:val="0"/>
          <w:numId w:val="16"/>
        </w:numPr>
        <w:tabs>
          <w:tab w:val="num" w:pos="720"/>
          <w:tab w:val="left" w:pos="1260"/>
        </w:tabs>
        <w:spacing w:after="100" w:afterAutospacing="1"/>
        <w:ind w:left="1071" w:firstLine="9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วันเวลา ข้อมูล ที่บ่งชี้ถึงเหตุการณ์ละเมิดข้อมูลที่ทราบ</w:t>
      </w:r>
    </w:p>
    <w:p w14:paraId="1C9DDE2C" w14:textId="77777777" w:rsidR="00BD156C" w:rsidRPr="00276995" w:rsidRDefault="00BD156C" w:rsidP="000660C6">
      <w:pPr>
        <w:numPr>
          <w:ilvl w:val="0"/>
          <w:numId w:val="16"/>
        </w:numPr>
        <w:tabs>
          <w:tab w:val="left" w:pos="1260"/>
        </w:tabs>
        <w:spacing w:before="100" w:beforeAutospacing="1" w:after="100" w:afterAutospacing="1"/>
        <w:ind w:firstLine="3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ประเมินจำนวนรายการของข้อมูลที่ถูกละเมิด/รั่วไหลหรือจำนวนของผู้ที่คาดว่าจะได้รับผลกระทบ</w:t>
      </w:r>
    </w:p>
    <w:p w14:paraId="6F60F880" w14:textId="77777777" w:rsidR="00BD156C" w:rsidRPr="00276995" w:rsidRDefault="00BD156C" w:rsidP="000660C6">
      <w:pPr>
        <w:numPr>
          <w:ilvl w:val="0"/>
          <w:numId w:val="16"/>
        </w:numPr>
        <w:tabs>
          <w:tab w:val="left" w:pos="1260"/>
        </w:tabs>
        <w:spacing w:before="100" w:beforeAutospacing="1" w:after="100" w:afterAutospacing="1"/>
        <w:ind w:firstLine="3"/>
        <w:jc w:val="thaiDistribute"/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ระบุประเภทของข้อมูลที่รั่วไหลเช่น ชื่อนามสกุล หมายเลขโทรศัพท์ อีเมล ข้อมูลด้านการเงิน อื่นๆ</w:t>
      </w:r>
    </w:p>
    <w:p w14:paraId="762A4161" w14:textId="77777777" w:rsidR="00BD156C" w:rsidRPr="00276995" w:rsidRDefault="00BD156C" w:rsidP="000660C6">
      <w:pPr>
        <w:numPr>
          <w:ilvl w:val="0"/>
          <w:numId w:val="16"/>
        </w:numPr>
        <w:tabs>
          <w:tab w:val="left" w:pos="1260"/>
        </w:tabs>
        <w:spacing w:before="100" w:beforeAutospacing="1" w:after="100" w:afterAutospacing="1"/>
        <w:ind w:firstLine="3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ระบุแนวทางการแก้ไขปัญหา หรือเยียวยาผู้ที่ได้รับผลกระทบ</w:t>
      </w:r>
    </w:p>
    <w:p w14:paraId="4E1B223E" w14:textId="77777777" w:rsidR="00BD156C" w:rsidRPr="00276995" w:rsidRDefault="00BD156C" w:rsidP="000660C6">
      <w:pPr>
        <w:numPr>
          <w:ilvl w:val="0"/>
          <w:numId w:val="16"/>
        </w:numPr>
        <w:tabs>
          <w:tab w:val="left" w:pos="1080"/>
          <w:tab w:val="left" w:pos="1260"/>
        </w:tabs>
        <w:spacing w:before="100" w:beforeAutospacing="1" w:after="100" w:afterAutospacing="1"/>
        <w:ind w:firstLine="3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ระบุช่องทางการติดต่อ ผู้ที่รับผิดชอบเรื่องการคุ้มครองข้อมูลส่วนบุคคล</w:t>
      </w:r>
    </w:p>
    <w:p w14:paraId="01FD960B" w14:textId="77777777" w:rsidR="00BD156C" w:rsidRPr="00276995" w:rsidRDefault="00BD156C" w:rsidP="00BD156C">
      <w:pPr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ส่วนที่ ๑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0660C6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การขอความยินยอมและ</w:t>
      </w:r>
      <w:r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การถอนความยินยอม</w:t>
      </w:r>
    </w:p>
    <w:p w14:paraId="7871DE96" w14:textId="77777777" w:rsidR="00BD156C" w:rsidRPr="00276995" w:rsidRDefault="00BD156C" w:rsidP="00917032">
      <w:pPr>
        <w:spacing w:after="100" w:afterAutospacing="1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ab/>
      </w:r>
      <w:r w:rsidR="00566F17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0660C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การใช้ฐานความยินยอมในการเก็บรวบรวมใช้หรือเปิดเผยข้อม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ู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ลส่วนบุคคลเป็นฐาน</w:t>
      </w:r>
      <w:r w:rsidR="000660C6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ในการประมวลผล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18"/>
          <w:sz w:val="32"/>
          <w:szCs w:val="32"/>
          <w:cs/>
        </w:rPr>
        <w:t>ที่เจ้าของข้อมูลส่วนบุคคลสามารถเลือกที่จะจัดการกับข้อมูลส่วนบุคคล</w:t>
      </w:r>
      <w:r w:rsidRPr="00276995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 xml:space="preserve">ของตนเองได้อย่างเต็มที่ </w:t>
      </w:r>
      <w:r w:rsidR="00DF7CC7" w:rsidRPr="00276995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 xml:space="preserve">                    </w:t>
      </w:r>
      <w:r w:rsidRPr="00276995">
        <w:rPr>
          <w:rFonts w:ascii="TH SarabunIT๙" w:hAnsi="TH SarabunIT๙" w:cs="TH SarabunIT๙"/>
          <w:color w:val="000000" w:themeColor="text1"/>
          <w:spacing w:val="-18"/>
          <w:sz w:val="32"/>
          <w:szCs w:val="32"/>
          <w:cs/>
        </w:rPr>
        <w:t>ซึ่งสำนักงานปลัด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กระทรวงสาธารณสุขจะต้องได้รับความยินยอมจากเจ้าของข้อมูลส่วนบุคคลในการประมวลผล </w:t>
      </w:r>
      <w:r w:rsidR="00566F1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ยกเว้น</w:t>
      </w:r>
      <w:r w:rsidR="00566F17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กรณีการประมวลผลข้อมูลส่วนบุคคล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ได้รับยกเว้นไม่ต้องขอความยินยอมตามที่กฎหมายกำหนด </w:t>
      </w:r>
    </w:p>
    <w:p w14:paraId="43752258" w14:textId="77777777" w:rsidR="00B232E0" w:rsidRPr="00276995" w:rsidRDefault="00BD156C" w:rsidP="000660C6">
      <w:pPr>
        <w:tabs>
          <w:tab w:val="left" w:pos="1080"/>
          <w:tab w:val="left" w:pos="1440"/>
        </w:tabs>
        <w:spacing w:after="100" w:afterAutospacing="1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B050"/>
          <w:sz w:val="32"/>
          <w:szCs w:val="32"/>
          <w:cs/>
        </w:rPr>
        <w:tab/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ภารกิจโดยส่วนใหญ่เกือบทั้งหมดของสำนักงานปลัดกระทรวงสาธารณสุข เป็นการดำเนินการ</w:t>
      </w:r>
      <w:r w:rsidR="00DF7CC7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โดยใช้ฐานอำนาจตาม</w:t>
      </w: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>กฎหมาย</w:t>
      </w:r>
      <w:r w:rsidR="00EF5A5F" w:rsidRPr="0027699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นื่องจากมีความจำเป็นเพื่อการปฏิบัติหน้าที่ในการดำเนินภารกิจเพื่อประโยชน์สาธารณะหรือปฏิบัติหน้าที่ในการใช้อำนาจรัฐที่ได้มอบให้แก่สำนักงานปลัดกระทรวงสาธารณสุข หรือเพื่อให้บรรลุวัตถุประสงค์เกี่ยวกับประโยชน์สาธารณะด้านการสาธารณสุข หรือประโยชน์สาธารณะ                                  ที่สำคัญอื่น ๆ เป็นต้น </w:t>
      </w:r>
      <w:r w:rsidRPr="00276995">
        <w:rPr>
          <w:rFonts w:ascii="TH SarabunIT๙" w:eastAsia="Times New Roman" w:hAnsi="TH SarabunIT๙" w:cs="TH SarabunIT๙"/>
          <w:sz w:val="32"/>
          <w:szCs w:val="32"/>
          <w:cs/>
        </w:rPr>
        <w:t>และไม่ต้องขอความยินยอม</w:t>
      </w:r>
    </w:p>
    <w:p w14:paraId="7FB3727D" w14:textId="77777777" w:rsidR="00B232E0" w:rsidRPr="00276995" w:rsidRDefault="00B232E0" w:rsidP="000660C6">
      <w:pPr>
        <w:tabs>
          <w:tab w:val="left" w:pos="1080"/>
        </w:tabs>
        <w:spacing w:after="100" w:afterAutospacing="1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การเก็บรวบรวมข้อมูลส่วนบุคคลที่ต้องขอความยินยอม ให้หน่วยงานที่ต้องการดำเนินการดังกล่าวประสานงานกับเจ้าหน้าที่คุ้มครองข้อมูลส่วนบุคคล ก่อนเริ่มดำเนินการเพื่อพิจารณาให้ความเห็นชอบแนวทางปฏิบัติทั้งการขอความยินยอมและการถอนความยินยอม เว้นแต่เป็นการดำเนินการตามที่คู่มือปฏิบัติได้กำหนดไว้</w:t>
      </w:r>
    </w:p>
    <w:p w14:paraId="223C3486" w14:textId="77777777" w:rsidR="00B232E0" w:rsidRPr="00276995" w:rsidRDefault="00B232E0" w:rsidP="000660C6">
      <w:pPr>
        <w:tabs>
          <w:tab w:val="left" w:pos="1080"/>
        </w:tabs>
        <w:spacing w:after="100" w:afterAutospacing="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.๒ หน่วยงานควรเลือกใช้ฐานในการประมวลผลให้เหมาะสมกับวัตถุประสงค์ในการประมวลผลข้อมูลส่วนบุคคลเนื่องจากฐานความยินยอมไม่สามารถใช้ได้ทุกกรณี เว้นแต่กรณีที่ต้องขอความยินยอม</w:t>
      </w:r>
      <w:r w:rsidR="005E350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ตามข้อกำหนดของกฎหมายอื่น ฐานความยินยอมจะเหมาะสมเมื่อการประมวลผลข้อมูลไม่ได้มี</w:t>
      </w:r>
      <w:r w:rsidR="005E350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ความจำเป็นตามเงื่อนไขสัญญา นอกจากนั้นการให้ความยินยอมจะต้องเป็นสิ่งที่ทำให้เจ้าของข้อมูลส่วนบุคคลสามารถเลือกได้ว่าจะให้หรือปฏิเสธก็ได้ และการปฏิเสธจะต้องไม่มีผลกระทบต่อการได้รับบริการตามสัญญา</w:t>
      </w:r>
      <w:r w:rsidR="00917032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การขอความยินยอมจะต้องอาศัยหลักการกระทำโดยชอบด้วยกฎหมาย เป็นธรรม และโปร่งใส (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Lawfulness, Fairness, and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Transparency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ดยหน่วยงานจะต้องไม่ใช้ข้อความที่เป็นการหลอกลวงหรือทำให้เจ้าของข้อมูลส่วนบุคคลเข้าใจผิดในวัตถุประสงค์และจะต้องคำนึงความเป็นอิสระของเจ้าของข้อมูลส่วนบุคคลใน</w:t>
      </w:r>
      <w:r w:rsidR="005E3501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การตัดสินใจให้ความยินยอม โดยการให้ความยินยอมจะต้องเป็นการสมัครใจ ดังนั้นการขอความยินยอมจะต้องระบุวัตถุประสงค์ในการประมวลผลข้อมูลอย่างชัดเจนว่าจะขอความยินยอมในเรื่องใด</w:t>
      </w:r>
    </w:p>
    <w:p w14:paraId="7AB7D01E" w14:textId="77777777" w:rsidR="00BD156C" w:rsidRPr="00276995" w:rsidRDefault="00B232E0" w:rsidP="000660C6">
      <w:pPr>
        <w:tabs>
          <w:tab w:val="left" w:pos="1080"/>
        </w:tabs>
        <w:spacing w:before="100" w:beforeAutospacing="1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เงื่อนไขในการใช้ฐานความยินยอมมีดังต่อไปนี้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78B80E20" w14:textId="77777777" w:rsidR="00BD156C" w:rsidRPr="00276995" w:rsidRDefault="00BD156C" w:rsidP="000660C6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left="0" w:firstLine="108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ผู้ควบคุมข้อมูลส่วนบุคคลจะต้องได้รับความยินยอมจากเจ้าของข้อมูลส่วนบุคคล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ก่อนจึงจะเก็บรวบรวม ใช้ เปิดเผย ข้อมูลนั้นๆได้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4802CBF3" w14:textId="77777777" w:rsidR="00BD156C" w:rsidRPr="00276995" w:rsidRDefault="00BD156C" w:rsidP="000660C6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firstLine="3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เจ้าของข้อมูลส่วนบุคคลสามารถถอนความยินยอมเมื่อใดก็ได้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E56F987" w14:textId="77777777" w:rsidR="00BD156C" w:rsidRPr="00276995" w:rsidRDefault="00BD156C" w:rsidP="000660C6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firstLine="3"/>
        <w:contextualSpacing/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การใช้ฐานความยินยอมนั้นจะต้องให้สิทธิเจ้าของข้อมูลส่วนบุคคลสามารถปฏิเสธไม่ให้ความยินยอมได้</w:t>
      </w:r>
    </w:p>
    <w:p w14:paraId="59AF781F" w14:textId="77777777" w:rsidR="00BD156C" w:rsidRPr="00276995" w:rsidRDefault="00BD156C" w:rsidP="000660C6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left="0" w:firstLine="108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การขอความยินยอมจะต้องกระทำอย่างชัดเจนไม่คลุมเครือ ดังนั้นหน่วยงานจึงควรออกแบบแบบฟอร์มการขอความยินยอม ที่ทำให้เจ้าของข้อมูลส่วนบุคคลสามารถเห็นได้อย่างชัดเจนว่า หน่วยงานขอความยินยอมในการประมวลผลข้อมูลเพื่อวัตถุประสงค์ใดบ้าง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BA0336D" w14:textId="77777777" w:rsidR="00BD156C" w:rsidRPr="00276995" w:rsidRDefault="00BD156C" w:rsidP="00955468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left="0" w:firstLine="108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ผู้ควบคุมข้อมูลส่วนบุคคลจะต้องคำนึงถึงอิสระของเจ้าของข้อมูลส่วนบุคคลในการ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ให้ความยินยอม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ทั้งนี้การขอความยินยอมจะต้องแยกส่วนออกจากข้อความอื่นอย่างชัดเจน ไม่นำมารวมอยู่ในเงื่อนไข</w:t>
      </w:r>
      <w:r w:rsidR="00955468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การให้บริการ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Terms&amp;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Conditions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หรือข้อความในสัญญา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BE1A13C" w14:textId="77777777" w:rsidR="00BD156C" w:rsidRDefault="00BD156C" w:rsidP="00955468">
      <w:pPr>
        <w:pStyle w:val="NormalWeb"/>
        <w:numPr>
          <w:ilvl w:val="0"/>
          <w:numId w:val="15"/>
        </w:numPr>
        <w:tabs>
          <w:tab w:val="left" w:pos="1260"/>
        </w:tabs>
        <w:spacing w:before="0" w:beforeAutospacing="0" w:after="0" w:afterAutospacing="0"/>
        <w:ind w:firstLine="3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การขอความยินยอมจะทำในรูปแบบเป็นหนังสือหรือทำโดยผ่านระบบอิเล็กทรอนิกส์ก็ได้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9F33CF5" w14:textId="77777777" w:rsidR="0012421A" w:rsidRPr="00276995" w:rsidRDefault="0012421A" w:rsidP="0012421A">
      <w:pPr>
        <w:pStyle w:val="NormalWeb"/>
        <w:tabs>
          <w:tab w:val="left" w:pos="126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766BC1" w14:textId="77777777" w:rsidR="00B232E0" w:rsidRPr="00276995" w:rsidRDefault="00B232E0" w:rsidP="00955468">
      <w:pPr>
        <w:pStyle w:val="NormalWeb"/>
        <w:tabs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.๔ หน่วยงาน ต้องไม่นำฐานความยินยอมและฐานสัญญามาปะปนกันต้องแยกให้ได้ว่าข้อมูลใดจำเป็นสำหรับการปฏิบัติตามสัญญาก็ควรระบุอยู่ในสัญญา ซึ่งการขอความยินยอมต้องแยกส่วนออกจากข้อความอื่นอย่างชัดเจน ไม่นำมารวมอยู่ในเงื่อนไขการให้บริการ (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Terms &amp; Conditions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เนื่องจาก</w:t>
      </w:r>
      <w:r w:rsidR="00955468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ระทำดังกล่าวอาจทำให้เจ้าของข้อมูลส่วนบุคคลเข้าใจผิดว่าหากไม่ให้ความยินยอมล้วจะไม่ได้รับบริการหรือมีผลต่อการใช้ผลิตภัณฑ์หรือบริการของหน่วยงาน</w:t>
      </w:r>
    </w:p>
    <w:p w14:paraId="6110A267" w14:textId="77777777" w:rsidR="00B232E0" w:rsidRPr="00276995" w:rsidRDefault="00B232E0" w:rsidP="00955468">
      <w:pPr>
        <w:pStyle w:val="NormalWeb"/>
        <w:tabs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.๕ การใช้ฐานความยินยอมอาจเหมาะสมในสถานการณ์ที่จะประมวลผลข้อมูลส่วนบุคคลเพื่อวัตถุประสงค์เฉพาะเจาะจงมากกว่า และหน่วยงานไม่สามารถประมวลผลข้อมูลตามวัตถุประสงค์ที่เพิ่มเติมขึ้นมาใหม่เองได้โดยไม่ได้รับความยินยอมจากเจ้าของข้อมูลส่วนบุคคล หน่วยงานจะต้องขอความยินยอมใหม่หากต้องการประมวลผลข้อมูลเพื่อวัตถุประสงค์อื่นที่นอกเหนือจากที่เคยได้รับความยินยอมไปแล้ว เว้นแต่</w:t>
      </w:r>
      <w:r w:rsidR="00917032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หากพิจารณาแล้วว่าการประมวลผลเพื่อวัตถุประสงค์นั้นสามารถทำได้ภายใต้ฐานกฎหมายฐานอื่น</w:t>
      </w:r>
    </w:p>
    <w:p w14:paraId="56333AB5" w14:textId="77777777" w:rsidR="00BD156C" w:rsidRPr="00276995" w:rsidRDefault="00B232E0" w:rsidP="00955468">
      <w:pPr>
        <w:pStyle w:val="NormalWeb"/>
        <w:tabs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E10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.๖ การขอความยินยอมสามารถทำได้หลายวิธีเช่น </w:t>
      </w:r>
    </w:p>
    <w:p w14:paraId="0660242C" w14:textId="77777777" w:rsidR="00BD156C" w:rsidRPr="00276995" w:rsidRDefault="00BD156C" w:rsidP="00955468">
      <w:pPr>
        <w:pStyle w:val="NormalWeb"/>
        <w:numPr>
          <w:ilvl w:val="0"/>
          <w:numId w:val="14"/>
        </w:numPr>
        <w:tabs>
          <w:tab w:val="clear" w:pos="720"/>
          <w:tab w:val="num" w:pos="0"/>
          <w:tab w:val="left" w:pos="1170"/>
          <w:tab w:val="left" w:pos="1260"/>
        </w:tabs>
        <w:spacing w:before="0" w:beforeAutospacing="0" w:after="0" w:afterAutospacing="0"/>
        <w:ind w:left="90" w:firstLine="99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การยินยอมจากการเลือกยินยอม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(Opt-in Consent) </w:t>
      </w:r>
      <w:r w:rsidRPr="002769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ผู้ควบคุมข้อมูลส่วนบุคคล ได้รับความยินยอม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จากเจ้าของข้อมูลส่วนบุคคลอย่างชัดเจนเป็นลายลักษณ์อักษร หน่วยงานควรออกแบบให้เจ้าของข้อมูล</w:t>
      </w: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ส่วนบุคคลต้องมีการกระทำให้ความยินยอมอย่างชัดเจน</w:t>
      </w:r>
      <w:r w:rsidR="003B5F03"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(</w:t>
      </w: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</w:rPr>
        <w:t>Clear Affirmative Action)</w:t>
      </w: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 เช่น</w:t>
      </w:r>
      <w:r w:rsidR="003B5F03"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6"/>
          <w:sz w:val="32"/>
          <w:szCs w:val="32"/>
          <w:cs/>
        </w:rPr>
        <w:t>การทำเป็นช่องเช็คถูก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B5F03"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(</w:t>
      </w:r>
      <w:proofErr w:type="spellStart"/>
      <w:r w:rsidR="003B5F03"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Check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Box</w:t>
      </w:r>
      <w:proofErr w:type="spellEnd"/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)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 xml:space="preserve"> โดยให้เจ้าของข้อมูลส่วนบุคคล กด/เขียน/เช็คเองได้  </w:t>
      </w:r>
      <w:r w:rsidRPr="00276995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(Signatures or Ticks Indicating Consent)</w:t>
      </w:r>
    </w:p>
    <w:p w14:paraId="31586D79" w14:textId="77777777" w:rsidR="0030398A" w:rsidRPr="00B36161" w:rsidRDefault="00BD156C" w:rsidP="00B36161">
      <w:pPr>
        <w:pStyle w:val="NormalWeb"/>
        <w:numPr>
          <w:ilvl w:val="0"/>
          <w:numId w:val="14"/>
        </w:numPr>
        <w:tabs>
          <w:tab w:val="clear" w:pos="720"/>
          <w:tab w:val="num" w:pos="1080"/>
          <w:tab w:val="left" w:pos="1260"/>
        </w:tabs>
        <w:spacing w:before="0" w:beforeAutospacing="0" w:after="0" w:afterAutospacing="0"/>
        <w:ind w:left="90" w:firstLine="990"/>
        <w:contextualSpacing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การขอความยินยอมในรูปแบบวาจา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(Verbal Consent)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สำหรับรูปแบบการขอความยินยอมนี้ ใช้ในกรณีที่มีการบันทึกความยินยอมในรูปแบบเสียง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(Voice Record)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ด้วยระบบดิจิทัล</w:t>
      </w:r>
      <w:r w:rsidR="003B5F03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เช่น</w:t>
      </w:r>
      <w:r w:rsidR="003B5F03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บันทึกผ่านการติดต่อ </w:t>
      </w:r>
      <w:r w:rsidR="003B5F03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       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กับเจ้าของข้อมูลส่วนบุคคลทาง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Contact Center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หรือผ่านทางระบบ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Interactive Voice Response (IVR)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โดยขอให้เจ้าของข้อมูลส่วนบุคคลกดปุ่มยืนยันการให้ความยินยอม เป็นต้น ซึ่งหน่วยงานจะต้องมีกระบวนการพิสูจน์และยืนยันตัวตนของเจ้าของข้อมูลส่วนบุคคลก่อนทำการขอความยินยอมเพื่อให้มั่นใจว่าคู่สนทนาเป็นเจ้าของข้อมูลส่วนบุคคลจริง นอกจากนั้นหน่วยงานควรให้ข้อมูลแก่เจ้าของข้อมูลส่วนบุคคล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อย่างเพียงพอต่อการตัดสินใจมีทางเลือกและเนื้อหาชัดเจนไม่ก่อให้เกิดความ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เข้าใจผิด และให้เจ้าของข้อมูลส่วนบุคคลสามารถให้ความยินยอมหรือไม่ให้</w:t>
      </w:r>
      <w:r w:rsidR="00955468"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     </w:t>
      </w:r>
      <w:r w:rsidRPr="00276995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ความยินยอมก็ได้โดยสมัครใจไม่เป็นการบังคับ</w:t>
      </w:r>
    </w:p>
    <w:p w14:paraId="286C8B5B" w14:textId="77777777" w:rsidR="0016050F" w:rsidRPr="00B36161" w:rsidRDefault="00E10DC9" w:rsidP="001E770B">
      <w:pPr>
        <w:pStyle w:val="NormalWeb"/>
        <w:spacing w:before="0" w:beforeAutospacing="0" w:after="0" w:afterAutospacing="0"/>
        <w:ind w:firstLine="108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36161" w:rsidRPr="00B361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361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การถอนความยินยอม 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</w:rPr>
        <w:t>(Withdraw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</w:rPr>
        <w:t>of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D156C" w:rsidRPr="00B36161">
        <w:rPr>
          <w:rFonts w:ascii="TH SarabunIT๙" w:hAnsi="TH SarabunIT๙" w:cs="TH SarabunIT๙"/>
          <w:color w:val="000000" w:themeColor="text1"/>
          <w:sz w:val="32"/>
          <w:szCs w:val="32"/>
        </w:rPr>
        <w:t>Consent)</w:t>
      </w:r>
    </w:p>
    <w:p w14:paraId="672AF813" w14:textId="77777777" w:rsidR="00BD156C" w:rsidRPr="00276995" w:rsidRDefault="00EF5A5F" w:rsidP="001E770B">
      <w:pPr>
        <w:pStyle w:val="NormalWeb"/>
        <w:tabs>
          <w:tab w:val="left" w:pos="1080"/>
        </w:tabs>
        <w:spacing w:before="0" w:beforeAutospacing="0" w:after="0" w:afterAutospacing="0"/>
        <w:ind w:firstLine="108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ในกรณีที่ท่านได้ให้ความยินยอมไว้ ท่าน</w:t>
      </w:r>
      <w:r w:rsidR="00BD156C" w:rsidRPr="00276995">
        <w:rPr>
          <w:rFonts w:ascii="TH SarabunIT๙" w:hAnsi="TH SarabunIT๙" w:cs="TH SarabunIT๙"/>
          <w:sz w:val="32"/>
          <w:szCs w:val="32"/>
          <w:cs/>
        </w:rPr>
        <w:t>มีสิทธิที่จะขอเพิกถอนความยินยอม ที่ให้ไว้กับหน่วยงาน</w:t>
      </w:r>
      <w:r w:rsidR="00BD156C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ในการเก็บรวบรวม ใช้ หรือ เปิดเผย ข้อมูลส่วนบุคคลของเจ้าของข้อมูลส่วนบุคคลเมื่อใดก็ได้ และหน่วยงานจะต้องดำเนินการหยุดการประมวลผลข้อมูลที่เจ้าของข้อมูลส่วนบุคคลเคยได้ให้ความยินยอมไว้</w:t>
      </w:r>
    </w:p>
    <w:p w14:paraId="767BDED2" w14:textId="77777777" w:rsidR="00BD156C" w:rsidRPr="00276995" w:rsidRDefault="00BD156C" w:rsidP="001E770B">
      <w:pPr>
        <w:pStyle w:val="NormalWeb"/>
        <w:tabs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หากหน่วยงานไม่มีฐานโดยชอบด้วยกฎหมายอื่นที่จะทำการเก็บรวบรวมใช้หรือเปิดเผยต่อไป</w:t>
      </w:r>
      <w:r w:rsidR="001E770B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ให้หน่วยงานดำเนินการลบข้อมูลออก</w:t>
      </w:r>
    </w:p>
    <w:p w14:paraId="09200A0A" w14:textId="77777777" w:rsidR="00BD156C" w:rsidRPr="00276995" w:rsidRDefault="00BD156C" w:rsidP="001E770B">
      <w:pPr>
        <w:pStyle w:val="NormalWeb"/>
        <w:tabs>
          <w:tab w:val="left" w:pos="1080"/>
        </w:tabs>
        <w:spacing w:before="0" w:beforeAutospacing="0" w:after="0" w:afterAutospacing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การใช้สิทธิถอนความยินยอมผู้ควบคุมข้อมูลส่วนบุคคลจะต้องจัดให้มีช่องทางที่เจ้าของข้อมูล</w:t>
      </w:r>
      <w:r w:rsidR="001E770B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ส่วนบุคคลสามารถใช้สิทธิกระทำได้ง่ายในระดับเดียวกับการให้ความยินยอม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D2DDCE7" w14:textId="77777777" w:rsidR="00BD156C" w:rsidRPr="00276995" w:rsidRDefault="00BD156C" w:rsidP="001E770B">
      <w:pPr>
        <w:tabs>
          <w:tab w:val="left" w:pos="1080"/>
        </w:tabs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shd w:val="clear" w:color="auto" w:fill="FFFFFF"/>
          <w:cs/>
        </w:rPr>
        <w:t>ส่วนที่ ๑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pacing w:val="5"/>
          <w:sz w:val="32"/>
          <w:szCs w:val="32"/>
          <w:shd w:val="clear" w:color="auto" w:fill="FFFFFF"/>
          <w:cs/>
        </w:rPr>
        <w:t>8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shd w:val="clear" w:color="auto" w:fill="FFFFFF"/>
          <w:cs/>
        </w:rPr>
        <w:t>. การตรวจสอบและปรับปรุงระบบบริหารจัดการคุ้มครองข้อมูลส่วนบุคคล</w:t>
      </w:r>
    </w:p>
    <w:p w14:paraId="53805765" w14:textId="77777777" w:rsidR="00DB5AF3" w:rsidRPr="00276995" w:rsidRDefault="003F674B" w:rsidP="003B5F03">
      <w:pPr>
        <w:tabs>
          <w:tab w:val="left" w:pos="1080"/>
        </w:tabs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shd w:val="clear" w:color="auto" w:fill="FFFFFF"/>
          <w:cs/>
        </w:rPr>
        <w:tab/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สำนักงานปลัดกระทรวงสาธารณสุข มอบหมายให้เจ้าหน้าที่คุ้มครองข้อมูลส่วนบุคคล และ</w:t>
      </w:r>
      <w:r w:rsidR="0016050F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ผู้ประสานงานเจ้าหน้าที่คุ้มครองข้อมูลส่วนบุคคลของหน่วยงานในสังกัด ตรวจสอบระบบการคุ้มครองข้อมูลส่วนบุคคลให้เป็นไปตามนโยบาย แนวปฏิบัติ และคู่มือการปฏิบัติ รายงานให้ผู้บริหารทราบ และทบทวนระบบบริหารจัดการคุ้มครองข้อมูลส่วนบุคคล โดยบุคลากรที่มีส่วนเกี่ยวข้องสามารถเสนอการปรับปรุงแก้ไขคู่มือ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ประกาศ ข้อกำหนด  หรือ แบบฟอร์มต่างๆ เพื่อให้ระบบบริหารจัดการมีประสิทธิภาพมากขึ้นโดยเสนอต่อเจ้าหน้าที่คุ้มครองข้อมูลส่วนบุคคล เพื่อดำเนินการต่อไป</w:t>
      </w:r>
    </w:p>
    <w:p w14:paraId="7DA5907C" w14:textId="77777777" w:rsidR="00BD156C" w:rsidRPr="00276995" w:rsidRDefault="00BD156C" w:rsidP="003B5F03">
      <w:pPr>
        <w:tabs>
          <w:tab w:val="left" w:pos="1080"/>
        </w:tabs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ส่วนที่ ๑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3B5F03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การพัฒนาบุคคลากรผู้ที่มีส่วนเกี่ยวข้อง</w:t>
      </w:r>
    </w:p>
    <w:p w14:paraId="53A4DA3C" w14:textId="77777777" w:rsidR="00BD156C" w:rsidRPr="00276995" w:rsidRDefault="00BD156C" w:rsidP="001E770B">
      <w:pPr>
        <w:tabs>
          <w:tab w:val="left" w:pos="1080"/>
        </w:tabs>
        <w:spacing w:before="100" w:beforeAutospacing="1" w:after="100" w:afterAutospacing="1"/>
        <w:contextualSpacing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ab/>
      </w:r>
      <w:r w:rsidR="003B5F03"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cs/>
        </w:rPr>
        <w:t>เพื่อให้บุคลากรทุกคนของ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สำนักงานปลัดกระทรวงสาธารณสุขได้รับข้อมูลความรู้ และ</w:t>
      </w:r>
      <w:r w:rsidR="001E770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ความเข้าใจที่เพียงพอ สำนักงานปลัดกระทรวงสาธารณสุขจะดำเนินการตามที่จำเป็นเพื่อให้บุคลากร</w:t>
      </w:r>
      <w:r w:rsidR="001E770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ได้รับทราบและตระหนักถึงการคุ้มครองข้อมูลส่วนบุคคล</w:t>
      </w:r>
    </w:p>
    <w:p w14:paraId="76550CEE" w14:textId="77777777" w:rsidR="00C84A96" w:rsidRPr="00276995" w:rsidRDefault="00BD156C" w:rsidP="003B5F03">
      <w:pPr>
        <w:tabs>
          <w:tab w:val="left" w:pos="990"/>
          <w:tab w:val="left" w:pos="1080"/>
        </w:tabs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3B5F03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บุคลากรที่มีหน้าที่เกี่ยวข้องกับการประมวลผลข้อมูล จะต้องได้รับการอบรม เพื่อสร้างความเข้าใจเกี่ยวกับข้อมูลส่วนบุคคลตามที่สำนักงานปลัดกระทรวงสาธารณสุขกำหนด</w:t>
      </w:r>
    </w:p>
    <w:p w14:paraId="37DDFE32" w14:textId="77777777" w:rsidR="00BD156C" w:rsidRPr="00276995" w:rsidRDefault="00BD156C" w:rsidP="003B5F03">
      <w:pPr>
        <w:tabs>
          <w:tab w:val="left" w:pos="1080"/>
        </w:tabs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20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r w:rsidR="003B5F03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การควบคุมเอกสาร</w:t>
      </w:r>
    </w:p>
    <w:p w14:paraId="5A6DA831" w14:textId="77777777" w:rsidR="0030398A" w:rsidRPr="00276995" w:rsidRDefault="00BD156C" w:rsidP="003B5F03">
      <w:pPr>
        <w:tabs>
          <w:tab w:val="left" w:pos="990"/>
          <w:tab w:val="left" w:pos="1080"/>
        </w:tabs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="003B5F03"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 xml:space="preserve">  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สำนักงานปลัดกระทรวงสาธารณสุข มีการควบคุมเอกสาร แนวปฏิบัติการคุ้มครองข้อมูลส่วนบุคคล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และคู่มือปฏิบัติการคุ้มครองข้อมูลส่วนบุคคล เอกสารที่เกี่ยวข้อง เพื่อให้ทุกหน่วยงานในสังกัดถือปฏิบัติ</w:t>
      </w:r>
      <w:r w:rsidR="003B5F03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ให้เป็นไปในแนวทางเดียวกันและมีประสิทธิภาพ</w:t>
      </w:r>
    </w:p>
    <w:p w14:paraId="3BDA4C73" w14:textId="77777777" w:rsidR="00BD156C" w:rsidRPr="00276995" w:rsidRDefault="00BD156C" w:rsidP="003B5F03">
      <w:pPr>
        <w:tabs>
          <w:tab w:val="left" w:pos="1080"/>
        </w:tabs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ส่วนที่ ๒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pacing w:val="5"/>
          <w:sz w:val="32"/>
          <w:szCs w:val="32"/>
          <w:cs/>
        </w:rPr>
        <w:t>1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  <w:t xml:space="preserve">.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การปรับปรุงทบทวนหรือแก้ไขคู่มือปฏิบัติ</w:t>
      </w:r>
    </w:p>
    <w:p w14:paraId="40B399CA" w14:textId="77777777" w:rsidR="00B662BA" w:rsidRPr="00276995" w:rsidRDefault="003B5F03" w:rsidP="00DB5AF3">
      <w:pPr>
        <w:shd w:val="clear" w:color="auto" w:fill="FFFFFF"/>
        <w:tabs>
          <w:tab w:val="left" w:pos="720"/>
          <w:tab w:val="left" w:pos="900"/>
          <w:tab w:val="left" w:pos="1080"/>
        </w:tabs>
        <w:spacing w:after="100" w:afterAutospacing="1"/>
        <w:ind w:firstLine="992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สำนักงานปลัดกระทรวงสาธารณสุข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cs/>
        </w:rPr>
        <w:t>อาจดำเนินการปรับปรุง ทบทวน หรือ แก้ไข คู่มือปฏิบัติฉบับนี้ ไม่ว่าบางส่วนหรือทั้งหมด หรือเป็นครั้งคราว เพื่อให้สอดคล้องกับนโยบายและแนวปฏิบัติการคุ้มครองข้อมูล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            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cs/>
        </w:rPr>
        <w:t>ส่วนบุคคลของ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สำนักงานปลัดกระทรวงสาธารณสุข</w:t>
      </w:r>
      <w:r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shd w:val="clear" w:color="auto" w:fill="FFFFFF"/>
          <w:cs/>
        </w:rPr>
        <w:t xml:space="preserve">กฎหมาย กฎเกณฑ์ของหน่วยงานทางราชการที่มีอำนาจ </w:t>
      </w:r>
    </w:p>
    <w:p w14:paraId="451FB532" w14:textId="77777777" w:rsidR="00B662BA" w:rsidRPr="00276995" w:rsidRDefault="00BD156C" w:rsidP="00B662BA">
      <w:pPr>
        <w:tabs>
          <w:tab w:val="left" w:pos="1080"/>
        </w:tabs>
        <w:spacing w:before="100" w:beforeAutospacing="1" w:after="100" w:afterAutospacing="1"/>
        <w:contextualSpacing/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ส่วนที่ ๒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pacing w:val="5"/>
          <w:sz w:val="32"/>
          <w:szCs w:val="32"/>
          <w:cs/>
        </w:rPr>
        <w:t>2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  <w:t xml:space="preserve">. 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กฎหมายที่ใช้บังคับและเขตอำนาจศาล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  <w:t>  </w:t>
      </w:r>
    </w:p>
    <w:p w14:paraId="6C771EB2" w14:textId="77777777" w:rsidR="00CD31B7" w:rsidRPr="00276995" w:rsidRDefault="00B662BA" w:rsidP="00DB5AF3">
      <w:pPr>
        <w:tabs>
          <w:tab w:val="left" w:pos="1080"/>
        </w:tabs>
        <w:spacing w:before="100" w:beforeAutospacing="1" w:after="100" w:afterAutospacing="1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5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cs/>
        </w:rPr>
        <w:tab/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cs/>
        </w:rPr>
        <w:t>นโยบาย และแนว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shd w:val="clear" w:color="auto" w:fill="FFFFFF"/>
          <w:cs/>
        </w:rPr>
        <w:t>ปฏิบัติตามคู่มือการคุ้มครองข้อมูลส่วนบุคคลนี้อยู่ภายใต้การบังคับและตีความตามกฎหมายไทย และให้ศาลไทยเป็นผู้มีอำนาจในการพิจารณาข้อพิพาทใดที่อาจเกิดขึ้น</w:t>
      </w:r>
      <w:r w:rsidR="00BD156C" w:rsidRPr="00276995">
        <w:rPr>
          <w:rFonts w:ascii="TH SarabunIT๙" w:eastAsia="Times New Roman" w:hAnsi="TH SarabunIT๙" w:cs="TH SarabunIT๙"/>
          <w:color w:val="000000" w:themeColor="text1"/>
          <w:spacing w:val="5"/>
          <w:sz w:val="32"/>
          <w:szCs w:val="32"/>
          <w:shd w:val="clear" w:color="auto" w:fill="FFFFFF"/>
        </w:rPr>
        <w:t>   </w:t>
      </w:r>
    </w:p>
    <w:p w14:paraId="30E18335" w14:textId="77777777" w:rsidR="00DB5AF3" w:rsidRPr="00276995" w:rsidRDefault="00BD156C" w:rsidP="00DB5AF3">
      <w:pPr>
        <w:spacing w:before="120"/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E10DC9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E232D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  </w:t>
      </w:r>
      <w:r w:rsidR="004E232D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การเปิดเผยเกี่ยวกับการดำเนินการ แนวปฏิบัติและนโยบายที่เกี่ยวกับข้อมูลส่วนบุคคล</w:t>
      </w:r>
    </w:p>
    <w:p w14:paraId="56735B80" w14:textId="77777777" w:rsidR="00DB5AF3" w:rsidRPr="00276995" w:rsidRDefault="00DB5AF3" w:rsidP="001E770B">
      <w:pPr>
        <w:tabs>
          <w:tab w:val="left" w:pos="1080"/>
        </w:tabs>
        <w:spacing w:before="120"/>
        <w:contextualSpacing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="00E10DC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.๑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มีการดำเนินการตามนโยบายการคุ้มครองข้อมูล</w:t>
      </w:r>
      <w:r w:rsidR="001E770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ส่วนบุคคลของ กระทรวงสาธารณสุข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โดยจะเผยแพร่ผ่านทางเว็บไซต์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https://pdpa.moph.go.th 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รวมทั้งหากมีการปรับปรุงแก้ไขนโยบายการคุ้มครองข้อมูลส่วนบุคคล ก็จะดำเนินการเผยแพร่ผ่านช่องทางดังกล่าว รวมทั้งผ่านสื่อที่ กระทรวงสาธารณสุขใช้เพื่อการประชาสัมพันธ์ตามความเหมาะสมด้วย</w:t>
      </w:r>
    </w:p>
    <w:p w14:paraId="228A0FC6" w14:textId="77777777" w:rsidR="00BD2A46" w:rsidRDefault="00DB5AF3" w:rsidP="001E770B">
      <w:pPr>
        <w:tabs>
          <w:tab w:val="left" w:pos="108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10DC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</w:t>
      </w:r>
      <w:r w:rsidR="00E10DC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.๒</w:t>
      </w:r>
      <w:r w:rsidR="001E770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การดำเนินการ แนวปฏิบัติ และนโยบายที่เกี่ยวกับการคุ้มครองข้อมูลส่วนบุคคล</w:t>
      </w:r>
      <w:r w:rsidR="001E770B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ที่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ประกาศใช้นี้ จะใช้เฉพาะสำหรับการเก็บรวบรวม ใช้ หรือเปิดเผยข้อมูลส่วนบุคคลในกิจการของ 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กระทรวงสาธารณสุข ซึ่งรวมตลอดถึงการบริหารงาน การให้บริการ และการเข้าถึงเว็บไซต์ของ 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เท่านั้น หากผู้ใช้บริการมีการเชื่อมโยง (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Link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ไปยังเว็บไซต์อื่นผ่านทางเว็บไซต์ของ 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 ผู้ใช้บริการจะต้องศึกษาและปฏิบัติตามนโยบายและแนวปฏิบัติในการคุ้มครองข้อมูลส่วนบุคคลตามที่ปรากฏในเว็บไซต์อื่นนั้นแยกต่างหากจาก</w:t>
      </w:r>
      <w:r w:rsidR="004E232D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สำนักงานปลัด</w:t>
      </w:r>
      <w:r w:rsidR="004E232D" w:rsidRPr="00276995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กระทรวงสาธารณสุขด้วย</w:t>
      </w:r>
    </w:p>
    <w:p w14:paraId="258BE357" w14:textId="77777777" w:rsidR="0012421A" w:rsidRDefault="0012421A" w:rsidP="001E770B">
      <w:pPr>
        <w:tabs>
          <w:tab w:val="left" w:pos="108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029D543B" w14:textId="77777777" w:rsidR="0012421A" w:rsidRPr="00276995" w:rsidRDefault="0012421A" w:rsidP="001E770B">
      <w:pPr>
        <w:tabs>
          <w:tab w:val="left" w:pos="1080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14:paraId="68B503D1" w14:textId="77777777" w:rsidR="00BD2A46" w:rsidRPr="00276995" w:rsidRDefault="00BD2A46" w:rsidP="00DB5AF3">
      <w:pPr>
        <w:spacing w:before="120" w:after="1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033E48"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๒</w:t>
      </w:r>
      <w:r w:rsidR="00E10DC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276995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 แนวทางการคุ้มครองข้อมูลส่วนบุคคล</w:t>
      </w:r>
    </w:p>
    <w:p w14:paraId="03606577" w14:textId="77777777" w:rsidR="0012421A" w:rsidRPr="00276995" w:rsidRDefault="00BD2A46" w:rsidP="001E770B">
      <w:pPr>
        <w:pStyle w:val="NormalWeb"/>
        <w:tabs>
          <w:tab w:val="left" w:pos="990"/>
          <w:tab w:val="left" w:pos="1080"/>
        </w:tabs>
        <w:spacing w:before="0" w:beforeAutospacing="0"/>
        <w:contextualSpacing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สำนักงานปลัดกระทรวงสาธารณสุข ได้มีการแต่งตั้งเจ้าหน้าที่คุ้มครองข้อมูลส่วนบุคคล                     (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Data Protection Officer : DPO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ารประสานงานในการคุ้มครองสิทธิประโยชน์ของเจ้าของข้อมูลและสิทธิประโยชน์ของสำนักงานปลัดกระทรวงสาธารณสุข ช่วยให้สามารถบริหารความเสี่ยงและจัดการข้อมูล   ส่วนบุคคล ได้อย่างมีประสิทธิภาพและประสิทธิผล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ในกรณีที่เจ้าของข้อมูล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ต้องการใช้สิทธิ หรือ</w:t>
      </w: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มีคำถามเกี่ยวกับการใช้ สิทธิของตน หรือความยินยอมที่เจ้าของข้อมูลได้ให้ไว้ </w:t>
      </w: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สามารถติดต่อได้ที่ </w:t>
      </w:r>
    </w:p>
    <w:p w14:paraId="24212601" w14:textId="77777777" w:rsidR="00BD2A46" w:rsidRPr="00276995" w:rsidRDefault="00FC7A4B" w:rsidP="00B662BA">
      <w:pPr>
        <w:pStyle w:val="NormalWeb"/>
        <w:tabs>
          <w:tab w:val="left" w:pos="1440"/>
        </w:tabs>
        <w:spacing w:before="0" w:beforeAutospacing="0"/>
        <w:ind w:left="7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276995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  </w:t>
      </w:r>
      <w:r w:rsidR="00BD2A46" w:rsidRPr="00276995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ส่งถึง : เจ้าหน้าที่คุ้มครองข้อมูลส่วนบุคคล</w:t>
      </w:r>
      <w:r w:rsidR="00BD2A46" w:rsidRPr="0027699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6BBA871" w14:textId="77777777" w:rsidR="00BD2A46" w:rsidRPr="00276995" w:rsidRDefault="00FC7A4B" w:rsidP="000660C6">
      <w:pPr>
        <w:pStyle w:val="NormalWeb"/>
        <w:tabs>
          <w:tab w:val="left" w:pos="990"/>
        </w:tabs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ศูนย์เทคโนโลยีสารสนเทศและการสื่อสาร สำนักงานปลัดกระทรวงสาธารณสุข </w:t>
      </w:r>
    </w:p>
    <w:p w14:paraId="0839B3BF" w14:textId="77777777" w:rsidR="00BD2A46" w:rsidRPr="00276995" w:rsidRDefault="00FC7A4B" w:rsidP="00BD2A46">
      <w:pPr>
        <w:pStyle w:val="NormalWeb"/>
        <w:spacing w:before="0" w:beforeAutospacing="0"/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อาคาร ๒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ชั้น ๑ เลขที่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๘๘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๒๐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หมู่</w:t>
      </w:r>
      <w:r w:rsidR="004F5F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ถนนติวานนท์ </w:t>
      </w:r>
    </w:p>
    <w:p w14:paraId="28B15ECF" w14:textId="77777777" w:rsidR="00BD2A46" w:rsidRPr="00276995" w:rsidRDefault="00FC7A4B" w:rsidP="00BD2A46">
      <w:pPr>
        <w:pStyle w:val="NormalWeb"/>
        <w:spacing w:before="0" w:beforeAutospacing="0"/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ตำบลตลาดขวัญ อำเภอเมือง จังหวัดนนทบุรี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๑๑๐๐๐</w:t>
      </w:r>
    </w:p>
    <w:p w14:paraId="378EFC6C" w14:textId="77777777" w:rsidR="00BD2A46" w:rsidRPr="00276995" w:rsidRDefault="00FC7A4B" w:rsidP="00BD2A46">
      <w:pPr>
        <w:pStyle w:val="NormalWeb"/>
        <w:spacing w:before="0" w:beforeAutospacing="0"/>
        <w:ind w:firstLine="7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E3501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dpo@moph.go.th </w:t>
      </w:r>
    </w:p>
    <w:p w14:paraId="0376912E" w14:textId="77777777" w:rsidR="00BD2A46" w:rsidRPr="00276995" w:rsidRDefault="00FC7A4B" w:rsidP="00E25DA1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๒๕๙๐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๑๒13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,0 2590 2180 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 112</w:t>
      </w:r>
      <w:r w:rsidR="00BD2A46" w:rsidRPr="00276995">
        <w:rPr>
          <w:rFonts w:ascii="TH SarabunIT๙" w:hAnsi="TH SarabunIT๙" w:cs="TH SarabunIT๙"/>
          <w:color w:val="000000" w:themeColor="text1"/>
          <w:sz w:val="32"/>
          <w:szCs w:val="32"/>
        </w:rPr>
        <w:t>,316</w:t>
      </w:r>
    </w:p>
    <w:p w14:paraId="76AC524C" w14:textId="77777777" w:rsidR="00E25DA1" w:rsidRPr="00276995" w:rsidRDefault="00E25DA1" w:rsidP="00E25DA1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DE1D7A" w14:textId="77777777" w:rsidR="00434DEF" w:rsidRPr="00276995" w:rsidRDefault="0056685A" w:rsidP="00E25DA1">
      <w:pPr>
        <w:spacing w:before="100" w:beforeAutospacing="1" w:after="100" w:afterAutospacing="1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276995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</w:t>
      </w:r>
      <w:r w:rsidR="00E25DA1" w:rsidRPr="00276995">
        <w:rPr>
          <w:rFonts w:ascii="TH SarabunIT๙" w:hAnsi="TH SarabunIT๙" w:cs="TH SarabunIT๙"/>
          <w:sz w:val="32"/>
          <w:szCs w:val="32"/>
          <w:cs/>
        </w:rPr>
        <w:t>รณสุข</w:t>
      </w:r>
    </w:p>
    <w:sectPr w:rsidR="00434DEF" w:rsidRPr="00276995" w:rsidSect="00133F6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" w:right="1440" w:bottom="5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49AC" w14:textId="77777777" w:rsidR="00522992" w:rsidRDefault="00522992" w:rsidP="006E2545">
      <w:r>
        <w:separator/>
      </w:r>
    </w:p>
    <w:p w14:paraId="0C863D87" w14:textId="77777777" w:rsidR="00522992" w:rsidRDefault="00522992"/>
  </w:endnote>
  <w:endnote w:type="continuationSeparator" w:id="0">
    <w:p w14:paraId="4F7ABCBA" w14:textId="77777777" w:rsidR="00522992" w:rsidRDefault="00522992" w:rsidP="006E2545">
      <w:r>
        <w:continuationSeparator/>
      </w:r>
    </w:p>
    <w:p w14:paraId="32A6FFB7" w14:textId="77777777" w:rsidR="00522992" w:rsidRDefault="00522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5E9A" w14:textId="77777777" w:rsidR="00283A06" w:rsidRDefault="00283A06">
    <w:pPr>
      <w:pStyle w:val="Footer"/>
    </w:pPr>
  </w:p>
  <w:p w14:paraId="217D3D39" w14:textId="77777777" w:rsidR="00B17BB5" w:rsidRDefault="00B17B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383A" w14:textId="77777777" w:rsidR="003558E7" w:rsidRPr="00E56EC0" w:rsidRDefault="003558E7" w:rsidP="003558E7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8496B0" w:themeColor="text2" w:themeTint="99"/>
        <w:sz w:val="28"/>
        <w:szCs w:val="28"/>
      </w:rPr>
    </w:pPr>
    <w:r>
      <w:rPr>
        <w:rFonts w:ascii="TH SarabunPSK" w:hAnsi="TH SarabunPSK" w:cs="TH SarabunPSK"/>
        <w:color w:val="8496B0" w:themeColor="text2" w:themeTint="99"/>
        <w:sz w:val="28"/>
        <w:szCs w:val="28"/>
      </w:rPr>
      <w:t>____________________________________________________________</w:t>
    </w:r>
    <w:r w:rsidR="001F27AD">
      <w:rPr>
        <w:rFonts w:ascii="TH SarabunPSK" w:hAnsi="TH SarabunPSK" w:cs="TH SarabunPSK"/>
        <w:color w:val="8496B0" w:themeColor="text2" w:themeTint="99"/>
        <w:sz w:val="28"/>
        <w:szCs w:val="28"/>
      </w:rPr>
      <w:t>____________________________</w:t>
    </w:r>
  </w:p>
  <w:p w14:paraId="0F97E6A9" w14:textId="77777777" w:rsidR="003558E7" w:rsidRPr="002F28A0" w:rsidRDefault="003558E7" w:rsidP="00BA5CC8">
    <w:pPr>
      <w:tabs>
        <w:tab w:val="center" w:pos="4550"/>
        <w:tab w:val="left" w:pos="5818"/>
      </w:tabs>
      <w:ind w:right="260"/>
      <w:jc w:val="center"/>
      <w:rPr>
        <w:rFonts w:ascii="TH SarabunIT๙" w:hAnsi="TH SarabunIT๙" w:cs="TH SarabunIT๙"/>
        <w:noProof/>
        <w:color w:val="808080" w:themeColor="background1" w:themeShade="80"/>
        <w:spacing w:val="-6"/>
        <w:sz w:val="26"/>
        <w:szCs w:val="26"/>
      </w:rPr>
    </w:pPr>
    <w:r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  <w:cs/>
      </w:rPr>
      <w:t xml:space="preserve">แนวปฏิบัติการคุ้มครองข้อมูลส่วนบุคคล </w:t>
    </w:r>
    <w:r w:rsidR="00C01ADA" w:rsidRPr="002F28A0">
      <w:rPr>
        <w:rFonts w:ascii="TH SarabunIT๙" w:hAnsi="TH SarabunIT๙" w:cs="TH SarabunIT๙" w:hint="cs"/>
        <w:color w:val="808080" w:themeColor="background1" w:themeShade="80"/>
        <w:spacing w:val="-6"/>
        <w:sz w:val="26"/>
        <w:szCs w:val="26"/>
        <w:cs/>
      </w:rPr>
      <w:t>สำนักงานปลัด</w:t>
    </w:r>
    <w:r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  <w:cs/>
      </w:rPr>
      <w:t xml:space="preserve">กระทรวงสาธารณสุข </w:t>
    </w:r>
    <w:r w:rsidR="00BA5CC8" w:rsidRPr="002F28A0">
      <w:rPr>
        <w:rFonts w:ascii="TH SarabunIT๙" w:hAnsi="TH SarabunIT๙" w:cs="TH SarabunIT๙" w:hint="cs"/>
        <w:color w:val="808080" w:themeColor="background1" w:themeShade="80"/>
        <w:sz w:val="26"/>
        <w:szCs w:val="26"/>
        <w:cs/>
      </w:rPr>
      <w:t>ฉบับที่ 2</w:t>
    </w:r>
    <w:r w:rsidR="00BA5CC8" w:rsidRPr="002F28A0">
      <w:rPr>
        <w:rFonts w:ascii="TH SarabunIT๙" w:hAnsi="TH SarabunIT๙" w:cs="TH SarabunIT๙"/>
        <w:color w:val="808080" w:themeColor="background1" w:themeShade="80"/>
        <w:sz w:val="26"/>
        <w:szCs w:val="26"/>
        <w:cs/>
      </w:rPr>
      <w:t xml:space="preserve"> </w:t>
    </w:r>
    <w:r w:rsidR="00BA5CC8" w:rsidRPr="002F28A0">
      <w:rPr>
        <w:rFonts w:ascii="TH SarabunIT๙" w:hAnsi="TH SarabunIT๙" w:cs="TH SarabunIT๙" w:hint="cs"/>
        <w:color w:val="808080" w:themeColor="background1" w:themeShade="80"/>
        <w:sz w:val="26"/>
        <w:szCs w:val="26"/>
        <w:cs/>
      </w:rPr>
      <w:t xml:space="preserve">เดือน </w:t>
    </w:r>
    <w:r w:rsidR="00BA5CC8" w:rsidRPr="002F28A0">
      <w:rPr>
        <w:rFonts w:ascii="TH SarabunIT๙" w:hAnsi="TH SarabunIT๙" w:cs="TH SarabunIT๙"/>
        <w:color w:val="808080" w:themeColor="background1" w:themeShade="80"/>
        <w:sz w:val="26"/>
        <w:szCs w:val="26"/>
        <w:cs/>
      </w:rPr>
      <w:t>มิถุนายน</w:t>
    </w:r>
    <w:r w:rsidR="00BA5CC8" w:rsidRPr="002F28A0">
      <w:rPr>
        <w:rFonts w:ascii="TH SarabunIT๙" w:hAnsi="TH SarabunIT๙" w:cs="TH SarabunIT๙" w:hint="cs"/>
        <w:color w:val="808080" w:themeColor="background1" w:themeShade="80"/>
        <w:sz w:val="26"/>
        <w:szCs w:val="26"/>
        <w:cs/>
      </w:rPr>
      <w:t xml:space="preserve"> พ.ศ.</w:t>
    </w:r>
    <w:r w:rsidR="00BA5CC8" w:rsidRPr="002F28A0">
      <w:rPr>
        <w:rFonts w:ascii="TH SarabunIT๙" w:hAnsi="TH SarabunIT๙" w:cs="TH SarabunIT๙"/>
        <w:color w:val="808080" w:themeColor="background1" w:themeShade="80"/>
        <w:sz w:val="26"/>
        <w:szCs w:val="26"/>
        <w:cs/>
      </w:rPr>
      <w:t xml:space="preserve">  2565 </w:t>
    </w:r>
    <w:r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  <w:cs/>
      </w:rPr>
      <w:t xml:space="preserve"> </w:t>
    </w:r>
    <w:r w:rsidR="0081639D"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</w:rPr>
      <w:fldChar w:fldCharType="begin"/>
    </w:r>
    <w:r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</w:rPr>
      <w:instrText xml:space="preserve"> PAGE   \* MERGEFORMAT </w:instrText>
    </w:r>
    <w:r w:rsidR="0081639D"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</w:rPr>
      <w:fldChar w:fldCharType="separate"/>
    </w:r>
    <w:r w:rsidR="006C4A43" w:rsidRPr="002F28A0">
      <w:rPr>
        <w:rFonts w:ascii="TH SarabunIT๙" w:hAnsi="TH SarabunIT๙" w:cs="TH SarabunIT๙"/>
        <w:noProof/>
        <w:color w:val="808080" w:themeColor="background1" w:themeShade="80"/>
        <w:spacing w:val="-6"/>
        <w:sz w:val="26"/>
        <w:szCs w:val="26"/>
      </w:rPr>
      <w:t>11</w:t>
    </w:r>
    <w:r w:rsidR="0081639D"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</w:rPr>
      <w:fldChar w:fldCharType="end"/>
    </w:r>
    <w:r w:rsidRPr="002F28A0">
      <w:rPr>
        <w:rFonts w:ascii="TH SarabunIT๙" w:hAnsi="TH SarabunIT๙" w:cs="TH SarabunIT๙"/>
        <w:color w:val="808080" w:themeColor="background1" w:themeShade="80"/>
        <w:spacing w:val="-6"/>
        <w:sz w:val="26"/>
        <w:szCs w:val="26"/>
      </w:rPr>
      <w:t xml:space="preserve"> | </w:t>
    </w:r>
    <w:r w:rsidR="00AC1AB3" w:rsidRPr="002F28A0">
      <w:rPr>
        <w:color w:val="808080" w:themeColor="background1" w:themeShade="80"/>
      </w:rPr>
      <w:fldChar w:fldCharType="begin"/>
    </w:r>
    <w:r w:rsidR="00AC1AB3" w:rsidRPr="002F28A0">
      <w:rPr>
        <w:color w:val="808080" w:themeColor="background1" w:themeShade="80"/>
      </w:rPr>
      <w:instrText xml:space="preserve"> NUMPAGES  \* Arabic  \* MERGEFORMAT </w:instrText>
    </w:r>
    <w:r w:rsidR="00AC1AB3" w:rsidRPr="002F28A0">
      <w:rPr>
        <w:color w:val="808080" w:themeColor="background1" w:themeShade="80"/>
      </w:rPr>
      <w:fldChar w:fldCharType="separate"/>
    </w:r>
    <w:r w:rsidR="006C4A43" w:rsidRPr="002F28A0">
      <w:rPr>
        <w:rFonts w:ascii="TH SarabunIT๙" w:hAnsi="TH SarabunIT๙" w:cs="TH SarabunIT๙"/>
        <w:noProof/>
        <w:color w:val="808080" w:themeColor="background1" w:themeShade="80"/>
        <w:spacing w:val="-6"/>
        <w:sz w:val="26"/>
        <w:szCs w:val="26"/>
      </w:rPr>
      <w:t>13</w:t>
    </w:r>
    <w:r w:rsidR="00AC1AB3" w:rsidRPr="002F28A0">
      <w:rPr>
        <w:rFonts w:ascii="TH SarabunIT๙" w:hAnsi="TH SarabunIT๙" w:cs="TH SarabunIT๙"/>
        <w:noProof/>
        <w:color w:val="808080" w:themeColor="background1" w:themeShade="80"/>
        <w:spacing w:val="-6"/>
        <w:sz w:val="26"/>
        <w:szCs w:val="26"/>
      </w:rPr>
      <w:fldChar w:fldCharType="end"/>
    </w:r>
  </w:p>
  <w:p w14:paraId="51788FD9" w14:textId="77777777" w:rsidR="00B127C9" w:rsidRPr="002F28A0" w:rsidRDefault="00B127C9" w:rsidP="00B127C9">
    <w:pPr>
      <w:pStyle w:val="Footer"/>
      <w:tabs>
        <w:tab w:val="left" w:pos="5580"/>
        <w:tab w:val="right" w:pos="9360"/>
      </w:tabs>
      <w:jc w:val="right"/>
      <w:rPr>
        <w:rFonts w:ascii="TH SarabunPSK" w:hAnsi="TH SarabunPSK" w:cs="TH SarabunPSK"/>
        <w:color w:val="808080" w:themeColor="background1" w:themeShade="80"/>
        <w:sz w:val="26"/>
        <w:szCs w:val="26"/>
      </w:rPr>
    </w:pPr>
    <w:r w:rsidRPr="002F28A0">
      <w:rPr>
        <w:rFonts w:ascii="TH SarabunIT๙" w:hAnsi="TH SarabunIT๙" w:cs="TH SarabunIT๙" w:hint="cs"/>
        <w:color w:val="808080" w:themeColor="background1" w:themeShade="80"/>
        <w:sz w:val="26"/>
        <w:szCs w:val="26"/>
        <w:cs/>
      </w:rPr>
      <w:t xml:space="preserve">                                             รหัสเอกสาร</w:t>
    </w:r>
    <w:r w:rsidRPr="002F28A0">
      <w:rPr>
        <w:rFonts w:ascii="TH SarabunIT๙" w:hAnsi="TH SarabunIT๙" w:cs="TH SarabunIT๙"/>
        <w:color w:val="808080" w:themeColor="background1" w:themeShade="80"/>
        <w:sz w:val="26"/>
        <w:szCs w:val="26"/>
      </w:rPr>
      <w:t xml:space="preserve"> :</w:t>
    </w:r>
    <w:r w:rsidRPr="002F28A0">
      <w:rPr>
        <w:rFonts w:ascii="TH SarabunIT๙" w:hAnsi="TH SarabunIT๙" w:cs="TH SarabunIT๙" w:hint="cs"/>
        <w:color w:val="808080" w:themeColor="background1" w:themeShade="80"/>
        <w:sz w:val="26"/>
        <w:szCs w:val="26"/>
        <w:cs/>
      </w:rPr>
      <w:t xml:space="preserve"> </w:t>
    </w:r>
    <w:r w:rsidR="00966389" w:rsidRPr="002F28A0">
      <w:rPr>
        <w:rFonts w:ascii="TH SarabunPSK" w:hAnsi="TH SarabunPSK" w:cs="TH SarabunPSK"/>
        <w:color w:val="808080" w:themeColor="background1" w:themeShade="80"/>
        <w:sz w:val="26"/>
        <w:szCs w:val="26"/>
      </w:rPr>
      <w:t>P-PA</w:t>
    </w:r>
    <w:r w:rsidRPr="002F28A0">
      <w:rPr>
        <w:rFonts w:ascii="TH SarabunPSK" w:hAnsi="TH SarabunPSK" w:cs="TH SarabunPSK"/>
        <w:color w:val="808080" w:themeColor="background1" w:themeShade="80"/>
        <w:sz w:val="26"/>
        <w:szCs w:val="26"/>
      </w:rPr>
      <w:t>-SP-</w:t>
    </w:r>
    <w:r w:rsidR="00966389" w:rsidRPr="002F28A0">
      <w:rPr>
        <w:rFonts w:ascii="TH SarabunPSK" w:hAnsi="TH SarabunPSK" w:cs="TH SarabunPSK"/>
        <w:color w:val="808080" w:themeColor="background1" w:themeShade="80"/>
        <w:sz w:val="26"/>
        <w:szCs w:val="26"/>
        <w:cs/>
      </w:rPr>
      <w:t>0</w:t>
    </w:r>
    <w:r w:rsidR="00966389" w:rsidRPr="002F28A0">
      <w:rPr>
        <w:rFonts w:ascii="TH SarabunPSK" w:hAnsi="TH SarabunPSK" w:cs="TH SarabunPSK" w:hint="cs"/>
        <w:color w:val="808080" w:themeColor="background1" w:themeShade="80"/>
        <w:sz w:val="26"/>
        <w:szCs w:val="26"/>
        <w:cs/>
      </w:rPr>
      <w:t xml:space="preserve">2 </w:t>
    </w:r>
    <w:r w:rsidRPr="002F28A0">
      <w:rPr>
        <w:rFonts w:ascii="TH SarabunPSK" w:hAnsi="TH SarabunPSK" w:cs="TH SarabunPSK"/>
        <w:color w:val="808080" w:themeColor="background1" w:themeShade="80"/>
        <w:sz w:val="26"/>
        <w:szCs w:val="26"/>
      </w:rPr>
      <w:t>Re</w:t>
    </w:r>
    <w:r w:rsidR="0056685A" w:rsidRPr="002F28A0">
      <w:rPr>
        <w:rFonts w:ascii="TH SarabunPSK" w:hAnsi="TH SarabunPSK" w:cs="TH SarabunPSK"/>
        <w:color w:val="808080" w:themeColor="background1" w:themeShade="80"/>
        <w:sz w:val="26"/>
        <w:szCs w:val="26"/>
      </w:rPr>
      <w:t xml:space="preserve"> </w:t>
    </w:r>
    <w:r w:rsidRPr="002F28A0">
      <w:rPr>
        <w:rFonts w:ascii="TH SarabunPSK" w:hAnsi="TH SarabunPSK" w:cs="TH SarabunPSK"/>
        <w:color w:val="808080" w:themeColor="background1" w:themeShade="80"/>
        <w:sz w:val="26"/>
        <w:szCs w:val="26"/>
      </w:rPr>
      <w:t>v.</w:t>
    </w:r>
    <w:r w:rsidR="00AA1F6F" w:rsidRPr="002F28A0">
      <w:rPr>
        <w:rFonts w:ascii="TH SarabunPSK" w:hAnsi="TH SarabunPSK" w:cs="TH SarabunPSK"/>
        <w:color w:val="808080" w:themeColor="background1" w:themeShade="80"/>
        <w:sz w:val="26"/>
        <w:szCs w:val="26"/>
        <w:cs/>
      </w:rPr>
      <w:t>0</w:t>
    </w:r>
    <w:r w:rsidR="00AA1F6F" w:rsidRPr="002F28A0">
      <w:rPr>
        <w:rFonts w:ascii="TH SarabunPSK" w:hAnsi="TH SarabunPSK" w:cs="TH SarabunPSK" w:hint="cs"/>
        <w:color w:val="808080" w:themeColor="background1" w:themeShade="80"/>
        <w:sz w:val="26"/>
        <w:szCs w:val="26"/>
        <w:cs/>
      </w:rPr>
      <w:t>1</w:t>
    </w:r>
  </w:p>
  <w:p w14:paraId="1933695A" w14:textId="77777777" w:rsidR="00B127C9" w:rsidRPr="002F28A0" w:rsidRDefault="00B127C9" w:rsidP="003558E7">
    <w:pPr>
      <w:tabs>
        <w:tab w:val="center" w:pos="4550"/>
        <w:tab w:val="left" w:pos="5818"/>
      </w:tabs>
      <w:ind w:right="260"/>
      <w:jc w:val="right"/>
      <w:rPr>
        <w:rFonts w:ascii="TH SarabunIT๙" w:hAnsi="TH SarabunIT๙" w:cs="TH SarabunIT๙"/>
        <w:color w:val="808080" w:themeColor="background1" w:themeShade="80"/>
        <w:sz w:val="26"/>
        <w:szCs w:val="26"/>
      </w:rPr>
    </w:pPr>
  </w:p>
  <w:p w14:paraId="645D5C4A" w14:textId="77777777" w:rsidR="00B17BB5" w:rsidRPr="00283A06" w:rsidRDefault="00B17BB5">
    <w:pP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BE5B" w14:textId="77777777" w:rsidR="00522992" w:rsidRDefault="00522992" w:rsidP="006E2545">
      <w:r>
        <w:separator/>
      </w:r>
    </w:p>
    <w:p w14:paraId="757B4F45" w14:textId="77777777" w:rsidR="00522992" w:rsidRDefault="00522992"/>
  </w:footnote>
  <w:footnote w:type="continuationSeparator" w:id="0">
    <w:p w14:paraId="1F8922DF" w14:textId="77777777" w:rsidR="00522992" w:rsidRDefault="00522992" w:rsidP="006E2545">
      <w:r>
        <w:continuationSeparator/>
      </w:r>
    </w:p>
    <w:p w14:paraId="6B0B7E41" w14:textId="77777777" w:rsidR="00522992" w:rsidRDefault="00522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E1A0" w14:textId="77777777" w:rsidR="00283A06" w:rsidRDefault="00283A06">
    <w:pPr>
      <w:pStyle w:val="Header"/>
    </w:pPr>
  </w:p>
  <w:p w14:paraId="368D8F3E" w14:textId="77777777" w:rsidR="00B17BB5" w:rsidRDefault="00B17B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3653" w14:textId="77777777" w:rsidR="00283A06" w:rsidRDefault="00283A06">
    <w:pPr>
      <w:pStyle w:val="Header"/>
    </w:pPr>
  </w:p>
  <w:p w14:paraId="43EBD3E9" w14:textId="77777777" w:rsidR="00B17BB5" w:rsidRDefault="00B17B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231"/>
    <w:multiLevelType w:val="multilevel"/>
    <w:tmpl w:val="46E67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03AF"/>
    <w:multiLevelType w:val="hybridMultilevel"/>
    <w:tmpl w:val="FCD2C7AC"/>
    <w:lvl w:ilvl="0" w:tplc="D9A070E2">
      <w:start w:val="1"/>
      <w:numFmt w:val="thaiNumbers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F24615"/>
    <w:multiLevelType w:val="hybridMultilevel"/>
    <w:tmpl w:val="98D80E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0831"/>
    <w:multiLevelType w:val="multilevel"/>
    <w:tmpl w:val="F59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50A9B"/>
    <w:multiLevelType w:val="hybridMultilevel"/>
    <w:tmpl w:val="2714B78E"/>
    <w:lvl w:ilvl="0" w:tplc="D9A070E2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E5F779C"/>
    <w:multiLevelType w:val="multilevel"/>
    <w:tmpl w:val="EC6EF78E"/>
    <w:lvl w:ilvl="0">
      <w:start w:val="1"/>
      <w:numFmt w:val="thaiNumbers"/>
      <w:lvlText w:val="ข้อ %1."/>
      <w:lvlJc w:val="left"/>
      <w:pPr>
        <w:ind w:left="1211" w:hanging="360"/>
      </w:pPr>
      <w:rPr>
        <w:rFonts w:ascii="TH SarabunPSK" w:hAnsi="TH SarabunPSK" w:cs="TH SarabunPSK" w:hint="default"/>
        <w:b/>
        <w:bCs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%1.%2"/>
      <w:lvlJc w:val="left"/>
      <w:pPr>
        <w:ind w:left="1643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2075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6" w15:restartNumberingAfterBreak="0">
    <w:nsid w:val="40000B6E"/>
    <w:multiLevelType w:val="hybridMultilevel"/>
    <w:tmpl w:val="5678AF70"/>
    <w:lvl w:ilvl="0" w:tplc="D9A070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D73A4F"/>
    <w:multiLevelType w:val="hybridMultilevel"/>
    <w:tmpl w:val="F4F0257C"/>
    <w:lvl w:ilvl="0" w:tplc="D9A070E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D92327"/>
    <w:multiLevelType w:val="multilevel"/>
    <w:tmpl w:val="A094C26E"/>
    <w:lvl w:ilvl="0">
      <w:start w:val="1"/>
      <w:numFmt w:val="thaiNumbers"/>
      <w:lvlText w:val="ข้อ %1."/>
      <w:lvlJc w:val="left"/>
      <w:pPr>
        <w:ind w:left="810" w:hanging="360"/>
      </w:pPr>
      <w:rPr>
        <w:rFonts w:ascii="TH SarabunIT๙" w:hAnsi="TH SarabunIT๙" w:cs="TH SarabunIT๙" w:hint="default"/>
        <w:b w:val="0"/>
        <w:bCs w:val="0"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(%1.%2.)"/>
      <w:lvlJc w:val="left"/>
      <w:pPr>
        <w:ind w:left="1242" w:hanging="432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167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9" w15:restartNumberingAfterBreak="0">
    <w:nsid w:val="47E9739B"/>
    <w:multiLevelType w:val="hybridMultilevel"/>
    <w:tmpl w:val="B3BCCF60"/>
    <w:lvl w:ilvl="0" w:tplc="FFE48C08">
      <w:start w:val="1"/>
      <w:numFmt w:val="bullet"/>
      <w:lvlText w:val="•"/>
      <w:lvlJc w:val="left"/>
      <w:pPr>
        <w:ind w:left="144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 w15:restartNumberingAfterBreak="0">
    <w:nsid w:val="4E8A394F"/>
    <w:multiLevelType w:val="hybridMultilevel"/>
    <w:tmpl w:val="F8DA54C2"/>
    <w:lvl w:ilvl="0" w:tplc="4D006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1740C"/>
    <w:multiLevelType w:val="hybridMultilevel"/>
    <w:tmpl w:val="9B385E8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24BB6"/>
    <w:multiLevelType w:val="multilevel"/>
    <w:tmpl w:val="C03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  <w:lang w:bidi="th-TH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727EF6"/>
    <w:multiLevelType w:val="multilevel"/>
    <w:tmpl w:val="1DB61340"/>
    <w:lvl w:ilvl="0">
      <w:start w:val="1"/>
      <w:numFmt w:val="thaiNumbers"/>
      <w:lvlText w:val="ข้อ %1."/>
      <w:lvlJc w:val="left"/>
      <w:pPr>
        <w:ind w:left="810" w:hanging="360"/>
      </w:pPr>
      <w:rPr>
        <w:rFonts w:ascii="TH SarabunIT๙" w:hAnsi="TH SarabunIT๙" w:cs="TH SarabunIT๙" w:hint="default"/>
        <w:b w:val="0"/>
        <w:bCs w:val="0"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%1.%2"/>
      <w:lvlJc w:val="left"/>
      <w:pPr>
        <w:ind w:left="124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167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4" w15:restartNumberingAfterBreak="0">
    <w:nsid w:val="675919F2"/>
    <w:multiLevelType w:val="multilevel"/>
    <w:tmpl w:val="F9B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E2EB7"/>
    <w:multiLevelType w:val="hybridMultilevel"/>
    <w:tmpl w:val="A2308378"/>
    <w:lvl w:ilvl="0" w:tplc="D9A070E2">
      <w:start w:val="1"/>
      <w:numFmt w:val="thaiNumbers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31F3B99"/>
    <w:multiLevelType w:val="hybridMultilevel"/>
    <w:tmpl w:val="488CA822"/>
    <w:lvl w:ilvl="0" w:tplc="D9A070E2">
      <w:start w:val="1"/>
      <w:numFmt w:val="thaiNumbers"/>
      <w:lvlText w:val="%1.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5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95"/>
    <w:rsid w:val="000004E8"/>
    <w:rsid w:val="00013D6E"/>
    <w:rsid w:val="00016C25"/>
    <w:rsid w:val="00025016"/>
    <w:rsid w:val="0003301C"/>
    <w:rsid w:val="00033E48"/>
    <w:rsid w:val="0003672C"/>
    <w:rsid w:val="000511FA"/>
    <w:rsid w:val="0005527D"/>
    <w:rsid w:val="0005549A"/>
    <w:rsid w:val="000660C6"/>
    <w:rsid w:val="00071073"/>
    <w:rsid w:val="0008510C"/>
    <w:rsid w:val="000851DF"/>
    <w:rsid w:val="000A0EBA"/>
    <w:rsid w:val="000A30A1"/>
    <w:rsid w:val="000A3730"/>
    <w:rsid w:val="000A4E53"/>
    <w:rsid w:val="000A6E9C"/>
    <w:rsid w:val="000A79A9"/>
    <w:rsid w:val="000B60FF"/>
    <w:rsid w:val="000C78DC"/>
    <w:rsid w:val="000E731B"/>
    <w:rsid w:val="000F587C"/>
    <w:rsid w:val="001035E7"/>
    <w:rsid w:val="00105EF9"/>
    <w:rsid w:val="001066E3"/>
    <w:rsid w:val="0011541F"/>
    <w:rsid w:val="00123A4F"/>
    <w:rsid w:val="0012421A"/>
    <w:rsid w:val="00124519"/>
    <w:rsid w:val="00133CDD"/>
    <w:rsid w:val="00133F6E"/>
    <w:rsid w:val="00135EA6"/>
    <w:rsid w:val="00144ED0"/>
    <w:rsid w:val="00155BD9"/>
    <w:rsid w:val="00156BFE"/>
    <w:rsid w:val="00156D29"/>
    <w:rsid w:val="0016050F"/>
    <w:rsid w:val="00171706"/>
    <w:rsid w:val="00176F9D"/>
    <w:rsid w:val="001A0391"/>
    <w:rsid w:val="001D1CF1"/>
    <w:rsid w:val="001D53D0"/>
    <w:rsid w:val="001E2C40"/>
    <w:rsid w:val="001E5435"/>
    <w:rsid w:val="001E770B"/>
    <w:rsid w:val="001F22D5"/>
    <w:rsid w:val="001F27AD"/>
    <w:rsid w:val="001F58FE"/>
    <w:rsid w:val="00203F3E"/>
    <w:rsid w:val="00206CDD"/>
    <w:rsid w:val="00206EE5"/>
    <w:rsid w:val="00211DA1"/>
    <w:rsid w:val="0021773C"/>
    <w:rsid w:val="00220D50"/>
    <w:rsid w:val="00233DBA"/>
    <w:rsid w:val="00236288"/>
    <w:rsid w:val="002443D6"/>
    <w:rsid w:val="0024566B"/>
    <w:rsid w:val="00245949"/>
    <w:rsid w:val="00261AC0"/>
    <w:rsid w:val="00275393"/>
    <w:rsid w:val="00276995"/>
    <w:rsid w:val="00280110"/>
    <w:rsid w:val="00283A06"/>
    <w:rsid w:val="002A7674"/>
    <w:rsid w:val="002B4F7C"/>
    <w:rsid w:val="002B72C8"/>
    <w:rsid w:val="002C5D23"/>
    <w:rsid w:val="002D19FD"/>
    <w:rsid w:val="002F2639"/>
    <w:rsid w:val="002F28A0"/>
    <w:rsid w:val="0030398A"/>
    <w:rsid w:val="0031103C"/>
    <w:rsid w:val="00330404"/>
    <w:rsid w:val="003436C6"/>
    <w:rsid w:val="003558E7"/>
    <w:rsid w:val="00355B24"/>
    <w:rsid w:val="00360540"/>
    <w:rsid w:val="00365443"/>
    <w:rsid w:val="003A0EA6"/>
    <w:rsid w:val="003B5F03"/>
    <w:rsid w:val="003C0C4F"/>
    <w:rsid w:val="003C7A1F"/>
    <w:rsid w:val="003E2995"/>
    <w:rsid w:val="003E3730"/>
    <w:rsid w:val="003E4484"/>
    <w:rsid w:val="003F2F32"/>
    <w:rsid w:val="003F5D14"/>
    <w:rsid w:val="003F61B8"/>
    <w:rsid w:val="003F674B"/>
    <w:rsid w:val="0040200C"/>
    <w:rsid w:val="004127D9"/>
    <w:rsid w:val="00413391"/>
    <w:rsid w:val="0041654C"/>
    <w:rsid w:val="00420487"/>
    <w:rsid w:val="00426905"/>
    <w:rsid w:val="00434DEF"/>
    <w:rsid w:val="00443B0A"/>
    <w:rsid w:val="004460B0"/>
    <w:rsid w:val="00462045"/>
    <w:rsid w:val="00467A61"/>
    <w:rsid w:val="004760AF"/>
    <w:rsid w:val="0047724E"/>
    <w:rsid w:val="004857F7"/>
    <w:rsid w:val="0049040B"/>
    <w:rsid w:val="00493D6D"/>
    <w:rsid w:val="00496118"/>
    <w:rsid w:val="00496428"/>
    <w:rsid w:val="004A6D3A"/>
    <w:rsid w:val="004D2DBB"/>
    <w:rsid w:val="004D6EC9"/>
    <w:rsid w:val="004E232D"/>
    <w:rsid w:val="004E6DE7"/>
    <w:rsid w:val="004F1F35"/>
    <w:rsid w:val="004F5F62"/>
    <w:rsid w:val="004F7E41"/>
    <w:rsid w:val="005003DD"/>
    <w:rsid w:val="00500E1F"/>
    <w:rsid w:val="00503A2F"/>
    <w:rsid w:val="005079EC"/>
    <w:rsid w:val="00522992"/>
    <w:rsid w:val="005331E1"/>
    <w:rsid w:val="0053776A"/>
    <w:rsid w:val="00562BDD"/>
    <w:rsid w:val="00565E5E"/>
    <w:rsid w:val="0056685A"/>
    <w:rsid w:val="00566F17"/>
    <w:rsid w:val="00574006"/>
    <w:rsid w:val="005843BA"/>
    <w:rsid w:val="0058720F"/>
    <w:rsid w:val="00590427"/>
    <w:rsid w:val="00592FA4"/>
    <w:rsid w:val="0059504A"/>
    <w:rsid w:val="00597D51"/>
    <w:rsid w:val="005B0403"/>
    <w:rsid w:val="005B2DFA"/>
    <w:rsid w:val="005C13FB"/>
    <w:rsid w:val="005C692D"/>
    <w:rsid w:val="005D00C5"/>
    <w:rsid w:val="005D1246"/>
    <w:rsid w:val="005E3501"/>
    <w:rsid w:val="005E41E0"/>
    <w:rsid w:val="005F3376"/>
    <w:rsid w:val="005F4303"/>
    <w:rsid w:val="005F6069"/>
    <w:rsid w:val="00604C0D"/>
    <w:rsid w:val="00605475"/>
    <w:rsid w:val="006064D1"/>
    <w:rsid w:val="00614155"/>
    <w:rsid w:val="00625215"/>
    <w:rsid w:val="00625AB4"/>
    <w:rsid w:val="00626BAD"/>
    <w:rsid w:val="00631480"/>
    <w:rsid w:val="006340D7"/>
    <w:rsid w:val="006408D4"/>
    <w:rsid w:val="0065078E"/>
    <w:rsid w:val="006533E7"/>
    <w:rsid w:val="00653DBA"/>
    <w:rsid w:val="0066223C"/>
    <w:rsid w:val="006659FC"/>
    <w:rsid w:val="00666906"/>
    <w:rsid w:val="00672EED"/>
    <w:rsid w:val="006747D8"/>
    <w:rsid w:val="00676507"/>
    <w:rsid w:val="006841E6"/>
    <w:rsid w:val="00693ED2"/>
    <w:rsid w:val="006942AD"/>
    <w:rsid w:val="006A3896"/>
    <w:rsid w:val="006B26D3"/>
    <w:rsid w:val="006B7B23"/>
    <w:rsid w:val="006C1395"/>
    <w:rsid w:val="006C4A43"/>
    <w:rsid w:val="006C5AFD"/>
    <w:rsid w:val="006D6FBB"/>
    <w:rsid w:val="006D70B6"/>
    <w:rsid w:val="006E0523"/>
    <w:rsid w:val="006E1B22"/>
    <w:rsid w:val="006E2545"/>
    <w:rsid w:val="006E49F8"/>
    <w:rsid w:val="006F03BC"/>
    <w:rsid w:val="006F6510"/>
    <w:rsid w:val="006F680D"/>
    <w:rsid w:val="007002D8"/>
    <w:rsid w:val="007026C9"/>
    <w:rsid w:val="00705CFB"/>
    <w:rsid w:val="00743FF3"/>
    <w:rsid w:val="00764A14"/>
    <w:rsid w:val="007658EE"/>
    <w:rsid w:val="00777FEA"/>
    <w:rsid w:val="007924FC"/>
    <w:rsid w:val="007C6DC0"/>
    <w:rsid w:val="007E14EC"/>
    <w:rsid w:val="007F03A9"/>
    <w:rsid w:val="008005AB"/>
    <w:rsid w:val="008061FB"/>
    <w:rsid w:val="00811034"/>
    <w:rsid w:val="008160BC"/>
    <w:rsid w:val="0081639D"/>
    <w:rsid w:val="008217DD"/>
    <w:rsid w:val="008221D9"/>
    <w:rsid w:val="00823375"/>
    <w:rsid w:val="00831610"/>
    <w:rsid w:val="008346C5"/>
    <w:rsid w:val="008357E6"/>
    <w:rsid w:val="00835885"/>
    <w:rsid w:val="008358A4"/>
    <w:rsid w:val="00840289"/>
    <w:rsid w:val="00842F3E"/>
    <w:rsid w:val="00863988"/>
    <w:rsid w:val="00866725"/>
    <w:rsid w:val="00873B4E"/>
    <w:rsid w:val="008761B1"/>
    <w:rsid w:val="008841F9"/>
    <w:rsid w:val="00895616"/>
    <w:rsid w:val="008975A5"/>
    <w:rsid w:val="008A6AB3"/>
    <w:rsid w:val="008B7FD5"/>
    <w:rsid w:val="008C1949"/>
    <w:rsid w:val="008C3C0D"/>
    <w:rsid w:val="008E0154"/>
    <w:rsid w:val="008E11C2"/>
    <w:rsid w:val="008F7302"/>
    <w:rsid w:val="0091329A"/>
    <w:rsid w:val="00917032"/>
    <w:rsid w:val="00926C77"/>
    <w:rsid w:val="00931016"/>
    <w:rsid w:val="009435A5"/>
    <w:rsid w:val="009438A5"/>
    <w:rsid w:val="00955468"/>
    <w:rsid w:val="00957650"/>
    <w:rsid w:val="00966389"/>
    <w:rsid w:val="009861BF"/>
    <w:rsid w:val="0099602A"/>
    <w:rsid w:val="009A0074"/>
    <w:rsid w:val="009A4243"/>
    <w:rsid w:val="009C33DA"/>
    <w:rsid w:val="009C4B2B"/>
    <w:rsid w:val="009D1D83"/>
    <w:rsid w:val="009D37E7"/>
    <w:rsid w:val="009D4750"/>
    <w:rsid w:val="009D7721"/>
    <w:rsid w:val="009E1B26"/>
    <w:rsid w:val="009F3812"/>
    <w:rsid w:val="00A17829"/>
    <w:rsid w:val="00A42291"/>
    <w:rsid w:val="00A5037C"/>
    <w:rsid w:val="00A54ECF"/>
    <w:rsid w:val="00A55550"/>
    <w:rsid w:val="00A572EB"/>
    <w:rsid w:val="00A62820"/>
    <w:rsid w:val="00A63E88"/>
    <w:rsid w:val="00A8441C"/>
    <w:rsid w:val="00A85BE9"/>
    <w:rsid w:val="00A96739"/>
    <w:rsid w:val="00A97AC0"/>
    <w:rsid w:val="00AA1F23"/>
    <w:rsid w:val="00AA1F6F"/>
    <w:rsid w:val="00AB07B2"/>
    <w:rsid w:val="00AC1912"/>
    <w:rsid w:val="00AC3387"/>
    <w:rsid w:val="00AE0D7B"/>
    <w:rsid w:val="00AE1BD6"/>
    <w:rsid w:val="00AE2D3B"/>
    <w:rsid w:val="00B127C9"/>
    <w:rsid w:val="00B17BB5"/>
    <w:rsid w:val="00B232E0"/>
    <w:rsid w:val="00B27810"/>
    <w:rsid w:val="00B36161"/>
    <w:rsid w:val="00B456E2"/>
    <w:rsid w:val="00B46454"/>
    <w:rsid w:val="00B535D9"/>
    <w:rsid w:val="00B56AE3"/>
    <w:rsid w:val="00B65361"/>
    <w:rsid w:val="00B662BA"/>
    <w:rsid w:val="00B800FC"/>
    <w:rsid w:val="00B85D0D"/>
    <w:rsid w:val="00B86D4B"/>
    <w:rsid w:val="00B94CEB"/>
    <w:rsid w:val="00B94FC7"/>
    <w:rsid w:val="00BA5CC8"/>
    <w:rsid w:val="00BA6060"/>
    <w:rsid w:val="00BB10F3"/>
    <w:rsid w:val="00BB4011"/>
    <w:rsid w:val="00BB4443"/>
    <w:rsid w:val="00BB4E32"/>
    <w:rsid w:val="00BC3113"/>
    <w:rsid w:val="00BD0224"/>
    <w:rsid w:val="00BD156C"/>
    <w:rsid w:val="00BD2A46"/>
    <w:rsid w:val="00BD5BC2"/>
    <w:rsid w:val="00BE64F9"/>
    <w:rsid w:val="00BF3AFC"/>
    <w:rsid w:val="00BF4F38"/>
    <w:rsid w:val="00BF6105"/>
    <w:rsid w:val="00BF751A"/>
    <w:rsid w:val="00BF7877"/>
    <w:rsid w:val="00BF7AF5"/>
    <w:rsid w:val="00C01ADA"/>
    <w:rsid w:val="00C11BA6"/>
    <w:rsid w:val="00C21B82"/>
    <w:rsid w:val="00C37BE5"/>
    <w:rsid w:val="00C42972"/>
    <w:rsid w:val="00C450BD"/>
    <w:rsid w:val="00C45231"/>
    <w:rsid w:val="00C63C62"/>
    <w:rsid w:val="00C642C7"/>
    <w:rsid w:val="00C6559B"/>
    <w:rsid w:val="00C677A2"/>
    <w:rsid w:val="00C84A96"/>
    <w:rsid w:val="00C87FDF"/>
    <w:rsid w:val="00CD31B7"/>
    <w:rsid w:val="00CD78E5"/>
    <w:rsid w:val="00CE021B"/>
    <w:rsid w:val="00CE200E"/>
    <w:rsid w:val="00CF379F"/>
    <w:rsid w:val="00D01AD7"/>
    <w:rsid w:val="00D11088"/>
    <w:rsid w:val="00D15479"/>
    <w:rsid w:val="00D20C1D"/>
    <w:rsid w:val="00D2243D"/>
    <w:rsid w:val="00D22FFE"/>
    <w:rsid w:val="00D26BF7"/>
    <w:rsid w:val="00D31C7B"/>
    <w:rsid w:val="00D40560"/>
    <w:rsid w:val="00D4614B"/>
    <w:rsid w:val="00D4673B"/>
    <w:rsid w:val="00D5742D"/>
    <w:rsid w:val="00D5791D"/>
    <w:rsid w:val="00D66D20"/>
    <w:rsid w:val="00D7177D"/>
    <w:rsid w:val="00D74F75"/>
    <w:rsid w:val="00D7576E"/>
    <w:rsid w:val="00D9046D"/>
    <w:rsid w:val="00D904F7"/>
    <w:rsid w:val="00DA4A75"/>
    <w:rsid w:val="00DA4DC7"/>
    <w:rsid w:val="00DB5AF3"/>
    <w:rsid w:val="00DC75F0"/>
    <w:rsid w:val="00DD09E3"/>
    <w:rsid w:val="00DF32B1"/>
    <w:rsid w:val="00DF5EED"/>
    <w:rsid w:val="00DF7CC7"/>
    <w:rsid w:val="00E10DC9"/>
    <w:rsid w:val="00E225C5"/>
    <w:rsid w:val="00E25DA1"/>
    <w:rsid w:val="00E43B0C"/>
    <w:rsid w:val="00E464EC"/>
    <w:rsid w:val="00E4684A"/>
    <w:rsid w:val="00E652DF"/>
    <w:rsid w:val="00E75386"/>
    <w:rsid w:val="00E87940"/>
    <w:rsid w:val="00EA7A82"/>
    <w:rsid w:val="00EC58C8"/>
    <w:rsid w:val="00ED0A3F"/>
    <w:rsid w:val="00ED6C37"/>
    <w:rsid w:val="00EF5A5F"/>
    <w:rsid w:val="00F02D8B"/>
    <w:rsid w:val="00F04985"/>
    <w:rsid w:val="00F11E8C"/>
    <w:rsid w:val="00F214BB"/>
    <w:rsid w:val="00F234E5"/>
    <w:rsid w:val="00F34038"/>
    <w:rsid w:val="00F63C34"/>
    <w:rsid w:val="00F90004"/>
    <w:rsid w:val="00F90DEB"/>
    <w:rsid w:val="00FA1AD3"/>
    <w:rsid w:val="00FB3EF5"/>
    <w:rsid w:val="00FB4684"/>
    <w:rsid w:val="00FC1219"/>
    <w:rsid w:val="00FC7A4B"/>
    <w:rsid w:val="00FD4840"/>
    <w:rsid w:val="00FE5F37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A625C8"/>
  <w15:docId w15:val="{03B4E8F4-DCFF-4A42-B99A-F41DA1E8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95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78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7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26C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545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6E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545"/>
    <w:rPr>
      <w:rFonts w:cs="Angsana New"/>
    </w:rPr>
  </w:style>
  <w:style w:type="table" w:styleId="TableGrid">
    <w:name w:val="Table Grid"/>
    <w:basedOn w:val="TableNormal"/>
    <w:uiPriority w:val="39"/>
    <w:rsid w:val="006E25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14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A07B-E155-437F-9C09-062D217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4930</Words>
  <Characters>28101</Characters>
  <Application>Microsoft Office Word</Application>
  <DocSecurity>0</DocSecurity>
  <Lines>234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แนวปฏิบัติการคุ้มครองข้อมูลส่วนบุคคล กระทรวงสาธารณสุข ฉบับที่ 1 พฤษภาคม พ.ศ. 2565 1/4</Company>
  <LinksUpToDate>false</LinksUpToDate>
  <CharactersWithSpaces>32966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</dc:creator>
  <cp:lastModifiedBy>ICT55</cp:lastModifiedBy>
  <cp:revision>25</cp:revision>
  <cp:lastPrinted>2022-06-24T06:23:00Z</cp:lastPrinted>
  <dcterms:created xsi:type="dcterms:W3CDTF">2022-06-27T01:20:00Z</dcterms:created>
  <dcterms:modified xsi:type="dcterms:W3CDTF">2022-06-27T02:47:00Z</dcterms:modified>
</cp:coreProperties>
</file>